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2E3D9C7D" w:rsidR="002E7A03" w:rsidRPr="002E7A03" w:rsidRDefault="009B2F0F" w:rsidP="002E7A03">
      <w:pPr>
        <w:pStyle w:val="Header"/>
        <w:tabs>
          <w:tab w:val="left" w:pos="2410"/>
          <w:tab w:val="left" w:pos="7655"/>
          <w:tab w:val="right" w:pos="9639"/>
        </w:tabs>
        <w:rPr>
          <w:rFonts w:eastAsia="Batang" w:cs="Arial"/>
          <w:color w:val="000000"/>
          <w:sz w:val="24"/>
          <w:szCs w:val="24"/>
        </w:rPr>
      </w:pPr>
      <w:r w:rsidRPr="1BE661B0">
        <w:rPr>
          <w:sz w:val="24"/>
          <w:szCs w:val="24"/>
        </w:rPr>
        <w:t>3GPP T</w:t>
      </w:r>
      <w:bookmarkStart w:id="0" w:name="_Ref452454252"/>
      <w:bookmarkEnd w:id="0"/>
      <w:r w:rsidRPr="1BE661B0">
        <w:rPr>
          <w:sz w:val="24"/>
          <w:szCs w:val="24"/>
        </w:rPr>
        <w:t>SG RAN Meeting #10</w:t>
      </w:r>
      <w:r w:rsidR="002E7A03" w:rsidRPr="1BE661B0">
        <w:rPr>
          <w:sz w:val="24"/>
          <w:szCs w:val="24"/>
        </w:rPr>
        <w:t>8</w:t>
      </w:r>
      <w:r>
        <w:tab/>
      </w:r>
      <w:r w:rsidRPr="1BE661B0">
        <w:rPr>
          <w:sz w:val="24"/>
          <w:szCs w:val="24"/>
        </w:rPr>
        <w:t>RP-</w:t>
      </w:r>
      <w:r w:rsidR="000B6D29" w:rsidRPr="000B6D29">
        <w:rPr>
          <w:rFonts w:cs="Arial"/>
          <w:bCs/>
          <w:color w:val="808080"/>
          <w:sz w:val="26"/>
          <w:szCs w:val="26"/>
          <w:lang w:eastAsia="en-US"/>
        </w:rPr>
        <w:t xml:space="preserve"> </w:t>
      </w:r>
      <w:r w:rsidR="000B6D29" w:rsidRPr="000B6D29">
        <w:rPr>
          <w:bCs/>
          <w:sz w:val="24"/>
          <w:szCs w:val="24"/>
        </w:rPr>
        <w:t>251248</w:t>
      </w:r>
      <w:r>
        <w:br/>
      </w:r>
      <w:r w:rsidR="002E7A03" w:rsidRPr="1BE661B0">
        <w:rPr>
          <w:rFonts w:eastAsia="Batang" w:cs="Arial"/>
          <w:color w:val="000000" w:themeColor="text1"/>
          <w:sz w:val="24"/>
          <w:szCs w:val="24"/>
        </w:rPr>
        <w:t>Prague, Czech Republic, June 9-13, 2025</w:t>
      </w:r>
    </w:p>
    <w:p w14:paraId="77A8EB30" w14:textId="77777777" w:rsidR="009113E8" w:rsidRPr="00D82A0C" w:rsidRDefault="009113E8" w:rsidP="007B24F2">
      <w:pPr>
        <w:pStyle w:val="Header"/>
        <w:rPr>
          <w:bCs/>
          <w:sz w:val="24"/>
        </w:rPr>
      </w:pPr>
    </w:p>
    <w:p w14:paraId="265390CB" w14:textId="77777777" w:rsidR="009113E8" w:rsidRPr="00D82A0C" w:rsidRDefault="009113E8" w:rsidP="007B24F2">
      <w:pPr>
        <w:pStyle w:val="Header"/>
        <w:rPr>
          <w:bCs/>
          <w:sz w:val="24"/>
        </w:rPr>
      </w:pPr>
    </w:p>
    <w:p w14:paraId="6EE67510" w14:textId="5A9A3A6A" w:rsidR="009113E8" w:rsidRPr="00D82A0C" w:rsidRDefault="009113E8" w:rsidP="007B24F2">
      <w:pPr>
        <w:pStyle w:val="CRCoverPage"/>
        <w:tabs>
          <w:tab w:val="left" w:pos="1985"/>
        </w:tabs>
        <w:rPr>
          <w:rFonts w:cs="Arial"/>
          <w:b/>
          <w:bCs/>
          <w:sz w:val="24"/>
          <w:lang w:eastAsia="ja-JP"/>
        </w:rPr>
      </w:pPr>
      <w:r w:rsidRPr="00D82A0C">
        <w:rPr>
          <w:rFonts w:cs="Arial"/>
          <w:b/>
          <w:bCs/>
          <w:sz w:val="24"/>
        </w:rPr>
        <w:t>Agenda item:</w:t>
      </w:r>
      <w:r w:rsidRPr="00D82A0C">
        <w:rPr>
          <w:rFonts w:cs="Arial"/>
          <w:b/>
          <w:bCs/>
          <w:sz w:val="24"/>
        </w:rPr>
        <w:tab/>
      </w:r>
      <w:r w:rsidR="00C015AB">
        <w:rPr>
          <w:rFonts w:cs="Arial"/>
          <w:b/>
          <w:bCs/>
          <w:sz w:val="24"/>
        </w:rPr>
        <w:t>16</w:t>
      </w:r>
      <w:r w:rsidR="002E7A03">
        <w:rPr>
          <w:rFonts w:cs="Arial"/>
          <w:b/>
          <w:bCs/>
          <w:sz w:val="24"/>
        </w:rPr>
        <w:t>.2</w:t>
      </w:r>
    </w:p>
    <w:p w14:paraId="1A25E54B" w14:textId="38977E4E" w:rsidR="009113E8" w:rsidRPr="00D82A0C" w:rsidRDefault="009113E8" w:rsidP="39C5ABFA">
      <w:pPr>
        <w:tabs>
          <w:tab w:val="left" w:pos="1985"/>
        </w:tabs>
        <w:ind w:left="1985" w:hanging="1985"/>
        <w:rPr>
          <w:rFonts w:ascii="Arial" w:hAnsi="Arial" w:cs="Arial"/>
          <w:b/>
          <w:bCs/>
          <w:sz w:val="24"/>
          <w:szCs w:val="24"/>
        </w:rPr>
      </w:pPr>
      <w:r w:rsidRPr="1B2E2FB8">
        <w:rPr>
          <w:rFonts w:ascii="Arial" w:hAnsi="Arial" w:cs="Arial"/>
          <w:b/>
          <w:bCs/>
          <w:sz w:val="24"/>
          <w:szCs w:val="24"/>
        </w:rPr>
        <w:t>Source:</w:t>
      </w:r>
      <w:r>
        <w:tab/>
      </w:r>
      <w:r w:rsidR="002E7A03" w:rsidRPr="1B2E2FB8">
        <w:rPr>
          <w:rFonts w:ascii="Arial" w:hAnsi="Arial" w:cs="Arial"/>
          <w:b/>
          <w:bCs/>
          <w:sz w:val="24"/>
          <w:szCs w:val="24"/>
        </w:rPr>
        <w:t>T</w:t>
      </w:r>
      <w:r w:rsidR="002F1213" w:rsidRPr="1B2E2FB8">
        <w:rPr>
          <w:rFonts w:ascii="Arial" w:hAnsi="Arial" w:cs="Arial"/>
          <w:b/>
          <w:bCs/>
          <w:sz w:val="24"/>
          <w:szCs w:val="24"/>
        </w:rPr>
        <w:t>elstra</w:t>
      </w:r>
      <w:r w:rsidR="00E75202" w:rsidRPr="1B2E2FB8">
        <w:rPr>
          <w:rFonts w:ascii="Arial" w:hAnsi="Arial" w:cs="Arial"/>
          <w:b/>
          <w:bCs/>
          <w:sz w:val="24"/>
          <w:szCs w:val="24"/>
        </w:rPr>
        <w:t xml:space="preserve">, Reliance Jio, </w:t>
      </w:r>
      <w:r w:rsidR="00623FB2" w:rsidRPr="1B2E2FB8">
        <w:rPr>
          <w:rFonts w:ascii="Arial" w:hAnsi="Arial" w:cs="Arial"/>
          <w:b/>
          <w:bCs/>
          <w:sz w:val="24"/>
          <w:szCs w:val="24"/>
        </w:rPr>
        <w:t xml:space="preserve">Telefonica, </w:t>
      </w:r>
      <w:r w:rsidR="00677E35" w:rsidRPr="1B2E2FB8">
        <w:rPr>
          <w:rFonts w:ascii="Arial" w:hAnsi="Arial" w:cs="Arial"/>
          <w:b/>
          <w:bCs/>
          <w:sz w:val="24"/>
          <w:szCs w:val="24"/>
        </w:rPr>
        <w:t>Cohere</w:t>
      </w:r>
      <w:r w:rsidR="50CD74B6" w:rsidRPr="1B2E2FB8">
        <w:rPr>
          <w:rFonts w:ascii="Arial" w:hAnsi="Arial" w:cs="Arial"/>
          <w:b/>
          <w:bCs/>
          <w:sz w:val="24"/>
          <w:szCs w:val="24"/>
        </w:rPr>
        <w:t xml:space="preserve">, Bell, </w:t>
      </w:r>
      <w:r w:rsidR="1A40E76C" w:rsidRPr="1B2E2FB8">
        <w:rPr>
          <w:rFonts w:ascii="Arial" w:hAnsi="Arial" w:cs="Arial"/>
          <w:b/>
          <w:bCs/>
          <w:sz w:val="24"/>
          <w:szCs w:val="24"/>
        </w:rPr>
        <w:t xml:space="preserve">Spark NZ, </w:t>
      </w:r>
      <w:r w:rsidR="0AAB0560" w:rsidRPr="1B2E2FB8">
        <w:rPr>
          <w:rFonts w:ascii="Arial" w:hAnsi="Arial" w:cs="Arial"/>
          <w:b/>
          <w:bCs/>
          <w:sz w:val="24"/>
          <w:szCs w:val="24"/>
        </w:rPr>
        <w:t xml:space="preserve">BBC, </w:t>
      </w:r>
      <w:r w:rsidR="0015183B">
        <w:rPr>
          <w:rFonts w:ascii="Arial" w:hAnsi="Arial" w:cs="Arial"/>
          <w:b/>
          <w:bCs/>
          <w:sz w:val="24"/>
          <w:szCs w:val="24"/>
        </w:rPr>
        <w:t>Telus</w:t>
      </w:r>
    </w:p>
    <w:p w14:paraId="3ADA391A" w14:textId="285FF006" w:rsidR="009113E8" w:rsidRPr="00D82A0C" w:rsidRDefault="009113E8" w:rsidP="473B31F0">
      <w:pPr>
        <w:ind w:left="1985" w:hanging="1985"/>
        <w:rPr>
          <w:rFonts w:ascii="Arial" w:hAnsi="Arial" w:cs="Arial"/>
          <w:b/>
          <w:bCs/>
          <w:sz w:val="24"/>
          <w:szCs w:val="24"/>
        </w:rPr>
      </w:pPr>
      <w:r w:rsidRPr="473B31F0">
        <w:rPr>
          <w:rFonts w:ascii="Arial" w:hAnsi="Arial" w:cs="Arial"/>
          <w:b/>
          <w:bCs/>
          <w:sz w:val="24"/>
          <w:szCs w:val="24"/>
        </w:rPr>
        <w:t>Title:</w:t>
      </w:r>
      <w:r>
        <w:tab/>
      </w:r>
      <w:r w:rsidR="00700D13">
        <w:rPr>
          <w:rFonts w:ascii="Arial" w:hAnsi="Arial" w:cs="Arial"/>
          <w:b/>
          <w:bCs/>
          <w:sz w:val="24"/>
          <w:szCs w:val="24"/>
        </w:rPr>
        <w:t>V</w:t>
      </w:r>
      <w:r w:rsidR="002E7A03" w:rsidRPr="473B31F0">
        <w:rPr>
          <w:rFonts w:ascii="Arial" w:hAnsi="Arial" w:cs="Arial"/>
          <w:b/>
          <w:bCs/>
          <w:sz w:val="24"/>
          <w:szCs w:val="24"/>
        </w:rPr>
        <w:t>iews on new RAN WG SI on 6G</w:t>
      </w:r>
    </w:p>
    <w:p w14:paraId="60CD5F87" w14:textId="60FB84F1" w:rsidR="009113E8" w:rsidRPr="00D82A0C" w:rsidRDefault="009113E8" w:rsidP="007B24F2">
      <w:pPr>
        <w:tabs>
          <w:tab w:val="left" w:pos="1985"/>
        </w:tabs>
        <w:rPr>
          <w:rFonts w:ascii="Arial" w:hAnsi="Arial" w:cs="Arial"/>
          <w:b/>
          <w:bCs/>
          <w:sz w:val="24"/>
        </w:rPr>
      </w:pPr>
      <w:r w:rsidRPr="00D82A0C">
        <w:rPr>
          <w:rFonts w:ascii="Arial" w:hAnsi="Arial" w:cs="Arial"/>
          <w:b/>
          <w:bCs/>
          <w:sz w:val="24"/>
        </w:rPr>
        <w:t>Document for:</w:t>
      </w:r>
      <w:r w:rsidRPr="00D82A0C">
        <w:rPr>
          <w:rFonts w:ascii="Arial" w:hAnsi="Arial" w:cs="Arial"/>
          <w:b/>
          <w:bCs/>
          <w:sz w:val="24"/>
        </w:rPr>
        <w:tab/>
      </w:r>
      <w:r w:rsidR="00956EA1">
        <w:rPr>
          <w:rFonts w:ascii="Arial" w:hAnsi="Arial" w:cs="Arial"/>
          <w:b/>
          <w:bCs/>
          <w:sz w:val="24"/>
        </w:rPr>
        <w:t>Discussion</w:t>
      </w:r>
      <w:r w:rsidR="007D4D6C">
        <w:rPr>
          <w:rFonts w:ascii="Arial" w:hAnsi="Arial" w:cs="Arial"/>
          <w:b/>
          <w:bCs/>
          <w:sz w:val="24"/>
        </w:rPr>
        <w:t xml:space="preserve"> and Decision</w:t>
      </w:r>
    </w:p>
    <w:p w14:paraId="41D6AA04" w14:textId="77777777" w:rsidR="009113E8" w:rsidRPr="00D82A0C" w:rsidRDefault="009113E8" w:rsidP="007B24F2">
      <w:pPr>
        <w:pStyle w:val="Heading1"/>
      </w:pPr>
      <w:r w:rsidRPr="00D82A0C">
        <w:t>1</w:t>
      </w:r>
      <w:r w:rsidRPr="00D82A0C">
        <w:tab/>
        <w:t>Introduction</w:t>
      </w:r>
    </w:p>
    <w:p w14:paraId="2E16709C" w14:textId="6EA28B15" w:rsidR="001D0B66" w:rsidRDefault="001D0B66" w:rsidP="001D0B66">
      <w:pPr>
        <w:spacing w:after="0"/>
      </w:pPr>
      <w:r>
        <w:t xml:space="preserve">The </w:t>
      </w:r>
      <w:r w:rsidR="004954AE">
        <w:t>3GPP 6G workplan and timelines [</w:t>
      </w:r>
      <w:r w:rsidR="00A833F3">
        <w:t>1</w:t>
      </w:r>
      <w:r w:rsidR="004954AE">
        <w:t>]</w:t>
      </w:r>
      <w:r w:rsidR="00177776">
        <w:t xml:space="preserve"> was noted </w:t>
      </w:r>
      <w:r w:rsidR="008E4ADB">
        <w:t xml:space="preserve">at the </w:t>
      </w:r>
      <w:r>
        <w:t xml:space="preserve">3GPP 6G workshop held in Incheon in </w:t>
      </w:r>
      <w:r w:rsidR="008447B0">
        <w:t>March</w:t>
      </w:r>
      <w:r>
        <w:t xml:space="preserve"> 2025. The timeline calls for </w:t>
      </w:r>
      <w:r w:rsidR="00F23DC1">
        <w:t xml:space="preserve">the </w:t>
      </w:r>
      <w:r>
        <w:t>approval of RAN</w:t>
      </w:r>
      <w:r w:rsidR="00804C78">
        <w:t xml:space="preserve"> 1</w:t>
      </w:r>
      <w:r>
        <w:t xml:space="preserve"> working group Study Item </w:t>
      </w:r>
      <w:r w:rsidR="008E4ADB">
        <w:t xml:space="preserve">at </w:t>
      </w:r>
      <w:r>
        <w:t>RAN#108</w:t>
      </w:r>
      <w:r w:rsidR="00F23DC1">
        <w:t>, June 2025</w:t>
      </w:r>
      <w:r>
        <w:t>.</w:t>
      </w:r>
      <w:r w:rsidR="00E14D9A">
        <w:t xml:space="preserve"> This </w:t>
      </w:r>
      <w:r w:rsidR="00270F59">
        <w:t xml:space="preserve">submission offers </w:t>
      </w:r>
      <w:r w:rsidR="004F30A2">
        <w:t xml:space="preserve">insights </w:t>
      </w:r>
      <w:r w:rsidR="007F59DB">
        <w:t xml:space="preserve">and </w:t>
      </w:r>
      <w:r w:rsidR="009C6139">
        <w:t xml:space="preserve">proposals </w:t>
      </w:r>
      <w:r w:rsidR="00CE0CCF">
        <w:t>for consideration</w:t>
      </w:r>
      <w:r w:rsidR="002724C6">
        <w:t>.</w:t>
      </w:r>
    </w:p>
    <w:p w14:paraId="0F797445" w14:textId="77777777" w:rsidR="00AC710A" w:rsidRDefault="00AC710A" w:rsidP="001D0B66">
      <w:pPr>
        <w:spacing w:after="0"/>
      </w:pPr>
    </w:p>
    <w:p w14:paraId="2F2E0DD4" w14:textId="5F43E9C6" w:rsidR="000A1ED7" w:rsidRDefault="00733E22" w:rsidP="000A1ED7">
      <w:pPr>
        <w:pStyle w:val="Heading1"/>
      </w:pPr>
      <w:r>
        <w:t>2</w:t>
      </w:r>
      <w:r w:rsidR="000A1ED7">
        <w:tab/>
      </w:r>
      <w:r w:rsidR="00D40C46">
        <w:t>Justification</w:t>
      </w:r>
    </w:p>
    <w:p w14:paraId="14D540A1" w14:textId="44454B71" w:rsidR="000A1ED7" w:rsidRDefault="000A1ED7" w:rsidP="000A1ED7">
      <w:pPr>
        <w:spacing w:after="0"/>
        <w:rPr>
          <w:bCs/>
        </w:rPr>
      </w:pPr>
      <w:r>
        <w:rPr>
          <w:bCs/>
        </w:rPr>
        <w:t>Every ten years, our industry offers the world a step change in mobile network capability, which has – without exception – unlocked extraordinary new use cases and societal benefit. Mobile network operators (MNOs) are facing unprecedented challenges with declining revenues in the face of growing community expectations for greater data</w:t>
      </w:r>
      <w:r w:rsidR="005959CC">
        <w:rPr>
          <w:bCs/>
        </w:rPr>
        <w:t xml:space="preserve"> </w:t>
      </w:r>
      <w:r>
        <w:rPr>
          <w:bCs/>
        </w:rPr>
        <w:t>allowances at faster and more reliable speeds. This means that the efficiency of existing spectrum and mobile network infrastructure is more important than ever before.</w:t>
      </w:r>
    </w:p>
    <w:p w14:paraId="541D2652" w14:textId="77777777" w:rsidR="000A1ED7" w:rsidRDefault="000A1ED7" w:rsidP="000A1ED7">
      <w:pPr>
        <w:spacing w:after="0"/>
        <w:rPr>
          <w:bCs/>
        </w:rPr>
      </w:pPr>
    </w:p>
    <w:p w14:paraId="7D53FCB7" w14:textId="0F9003D4" w:rsidR="000A1ED7" w:rsidRDefault="000A1ED7" w:rsidP="000A1ED7">
      <w:pPr>
        <w:spacing w:after="0"/>
        <w:rPr>
          <w:bCs/>
        </w:rPr>
      </w:pPr>
      <w:r>
        <w:rPr>
          <w:bCs/>
        </w:rPr>
        <w:t xml:space="preserve">So that we can meet the expectations of the community, 3GPP should ensure that 6G significantly improves the efficiency of spectrum and infrastructure. </w:t>
      </w:r>
      <w:r w:rsidR="00177257">
        <w:rPr>
          <w:bCs/>
        </w:rPr>
        <w:t xml:space="preserve">It is reasonable to assume that, </w:t>
      </w:r>
      <w:r>
        <w:rPr>
          <w:bCs/>
        </w:rPr>
        <w:t>after twenty years of service, OFDM has matured and is unlikely to yield significant further gains. The task for RAN1 is to resolve two requirements in tension:</w:t>
      </w:r>
    </w:p>
    <w:p w14:paraId="62F55940" w14:textId="31B1983F" w:rsidR="000A1ED7" w:rsidRPr="00531939" w:rsidRDefault="000A1ED7" w:rsidP="000A1ED7">
      <w:pPr>
        <w:pStyle w:val="ListParagraph"/>
        <w:numPr>
          <w:ilvl w:val="0"/>
          <w:numId w:val="44"/>
        </w:numPr>
        <w:spacing w:after="0"/>
        <w:rPr>
          <w:bCs/>
        </w:rPr>
      </w:pPr>
      <w:r>
        <w:rPr>
          <w:bCs/>
        </w:rPr>
        <w:t>Research and evaluate</w:t>
      </w:r>
      <w:r w:rsidRPr="00531939">
        <w:rPr>
          <w:bCs/>
        </w:rPr>
        <w:t xml:space="preserve"> new waveforms that </w:t>
      </w:r>
      <w:r>
        <w:rPr>
          <w:bCs/>
        </w:rPr>
        <w:t xml:space="preserve">can </w:t>
      </w:r>
      <w:r w:rsidRPr="00531939">
        <w:rPr>
          <w:bCs/>
        </w:rPr>
        <w:t xml:space="preserve">significantly improve spectral efficiency by addressing </w:t>
      </w:r>
      <w:r w:rsidR="006F5466">
        <w:rPr>
          <w:bCs/>
        </w:rPr>
        <w:t xml:space="preserve">any of </w:t>
      </w:r>
      <w:r w:rsidRPr="00531939">
        <w:rPr>
          <w:bCs/>
        </w:rPr>
        <w:t>OFDM’s shortcomings; and</w:t>
      </w:r>
    </w:p>
    <w:p w14:paraId="796DD97E" w14:textId="77777777" w:rsidR="000A1ED7" w:rsidRDefault="000A1ED7" w:rsidP="000A1ED7">
      <w:pPr>
        <w:pStyle w:val="ListParagraph"/>
        <w:numPr>
          <w:ilvl w:val="0"/>
          <w:numId w:val="44"/>
        </w:numPr>
        <w:spacing w:after="0"/>
        <w:rPr>
          <w:bCs/>
        </w:rPr>
      </w:pPr>
      <w:r w:rsidRPr="00531939">
        <w:rPr>
          <w:bCs/>
        </w:rPr>
        <w:t>Ensur</w:t>
      </w:r>
      <w:r>
        <w:rPr>
          <w:bCs/>
        </w:rPr>
        <w:t>e</w:t>
      </w:r>
      <w:r w:rsidRPr="00531939">
        <w:rPr>
          <w:bCs/>
        </w:rPr>
        <w:t xml:space="preserve"> that the chosen waveform can be supported by 5G radios while also carrying 5G and 6G traffic simultaneously</w:t>
      </w:r>
    </w:p>
    <w:p w14:paraId="27411670" w14:textId="1AEE654C" w:rsidR="000A1ED7" w:rsidRDefault="000A1ED7" w:rsidP="000A1ED7">
      <w:pPr>
        <w:spacing w:after="0"/>
        <w:rPr>
          <w:bCs/>
        </w:rPr>
      </w:pPr>
      <w:r w:rsidRPr="00C928FA">
        <w:rPr>
          <w:bCs/>
        </w:rPr>
        <w:t xml:space="preserve">Whilst finding a new waveform with impactful change may seem to conflict with the need to support </w:t>
      </w:r>
      <w:r>
        <w:rPr>
          <w:bCs/>
        </w:rPr>
        <w:t>6G</w:t>
      </w:r>
      <w:r w:rsidRPr="00C928FA">
        <w:rPr>
          <w:bCs/>
        </w:rPr>
        <w:t xml:space="preserve"> on 5G infrastructure, we believe the answer lies in understanding the full lifecycle of radio equipment. </w:t>
      </w:r>
      <w:r>
        <w:rPr>
          <w:bCs/>
        </w:rPr>
        <w:t>Supporting 5G infrastructure will enable</w:t>
      </w:r>
      <w:r w:rsidRPr="00C928FA">
        <w:rPr>
          <w:bCs/>
        </w:rPr>
        <w:t xml:space="preserve"> MNOs to roll out 6G as software </w:t>
      </w:r>
      <w:r w:rsidR="00AA72AD">
        <w:rPr>
          <w:bCs/>
        </w:rPr>
        <w:t>on</w:t>
      </w:r>
      <w:r w:rsidR="00AA72AD" w:rsidRPr="00C928FA">
        <w:rPr>
          <w:bCs/>
        </w:rPr>
        <w:t xml:space="preserve"> </w:t>
      </w:r>
      <w:r w:rsidRPr="00C928FA">
        <w:rPr>
          <w:bCs/>
        </w:rPr>
        <w:t>existing 5G infrastructure,</w:t>
      </w:r>
      <w:r>
        <w:rPr>
          <w:bCs/>
        </w:rPr>
        <w:t xml:space="preserve"> which will be further enhanced with MRSS to enable efficient dynamic sharing of spectrum between 5G and 6G.</w:t>
      </w:r>
      <w:r w:rsidRPr="00C928FA">
        <w:rPr>
          <w:bCs/>
        </w:rPr>
        <w:t xml:space="preserve"> </w:t>
      </w:r>
    </w:p>
    <w:p w14:paraId="5A77D107" w14:textId="77777777" w:rsidR="009B6657" w:rsidRDefault="009B6657" w:rsidP="000A1ED7">
      <w:pPr>
        <w:spacing w:after="0"/>
        <w:rPr>
          <w:bCs/>
        </w:rPr>
      </w:pPr>
    </w:p>
    <w:p w14:paraId="23D4BC49" w14:textId="6B794405" w:rsidR="000A1ED7" w:rsidRDefault="000A1ED7" w:rsidP="000A1ED7">
      <w:pPr>
        <w:spacing w:after="0"/>
        <w:rPr>
          <w:bCs/>
        </w:rPr>
      </w:pPr>
      <w:r>
        <w:rPr>
          <w:bCs/>
        </w:rPr>
        <w:t xml:space="preserve">However, </w:t>
      </w:r>
      <w:r w:rsidRPr="00C928FA">
        <w:rPr>
          <w:bCs/>
        </w:rPr>
        <w:t>as 6G mature</w:t>
      </w:r>
      <w:r>
        <w:rPr>
          <w:bCs/>
        </w:rPr>
        <w:t>s</w:t>
      </w:r>
      <w:r w:rsidRPr="00C928FA">
        <w:rPr>
          <w:bCs/>
        </w:rPr>
        <w:t>, 5G traffic will decline</w:t>
      </w:r>
      <w:r>
        <w:rPr>
          <w:bCs/>
        </w:rPr>
        <w:t>,</w:t>
      </w:r>
      <w:r w:rsidRPr="00C928FA">
        <w:rPr>
          <w:bCs/>
        </w:rPr>
        <w:t xml:space="preserve"> meaning that the </w:t>
      </w:r>
      <w:r>
        <w:rPr>
          <w:bCs/>
        </w:rPr>
        <w:t>need</w:t>
      </w:r>
      <w:r w:rsidRPr="00C928FA">
        <w:rPr>
          <w:bCs/>
        </w:rPr>
        <w:t xml:space="preserve"> to dynamically share spectrum between 5G and 6G will be relatively short lived.</w:t>
      </w:r>
      <w:r>
        <w:rPr>
          <w:bCs/>
        </w:rPr>
        <w:t xml:space="preserve"> In addition, 5G</w:t>
      </w:r>
      <w:r w:rsidRPr="00C928FA">
        <w:rPr>
          <w:bCs/>
        </w:rPr>
        <w:t xml:space="preserve"> radio infrastructure will </w:t>
      </w:r>
      <w:r>
        <w:rPr>
          <w:bCs/>
        </w:rPr>
        <w:t>be</w:t>
      </w:r>
      <w:r w:rsidRPr="00C928FA">
        <w:rPr>
          <w:bCs/>
        </w:rPr>
        <w:t xml:space="preserve"> replaced for lifecycle reasons</w:t>
      </w:r>
      <w:r w:rsidR="00EE668F">
        <w:rPr>
          <w:bCs/>
        </w:rPr>
        <w:t xml:space="preserve"> over time</w:t>
      </w:r>
      <w:r w:rsidRPr="00C928FA">
        <w:rPr>
          <w:bCs/>
        </w:rPr>
        <w:t>.</w:t>
      </w:r>
      <w:r w:rsidR="00D77CC2">
        <w:rPr>
          <w:bCs/>
        </w:rPr>
        <w:t xml:space="preserve"> </w:t>
      </w:r>
      <w:r w:rsidRPr="00C928FA">
        <w:rPr>
          <w:bCs/>
        </w:rPr>
        <w:t xml:space="preserve">This gives the industry an opportunity to take the benefits of a new 6G waveform in a </w:t>
      </w:r>
      <w:r w:rsidR="004F5FB8">
        <w:rPr>
          <w:bCs/>
        </w:rPr>
        <w:t>targeted</w:t>
      </w:r>
      <w:r w:rsidR="004F5FB8" w:rsidRPr="00C928FA">
        <w:rPr>
          <w:bCs/>
        </w:rPr>
        <w:t xml:space="preserve"> </w:t>
      </w:r>
      <w:r w:rsidRPr="00C928FA">
        <w:rPr>
          <w:bCs/>
        </w:rPr>
        <w:t>way</w:t>
      </w:r>
      <w:r>
        <w:rPr>
          <w:bCs/>
        </w:rPr>
        <w:t>, with increasing benefit as the technology lifecycle proceeds</w:t>
      </w:r>
      <w:r w:rsidR="00243E5C">
        <w:rPr>
          <w:bCs/>
        </w:rPr>
        <w:t xml:space="preserve"> [2]</w:t>
      </w:r>
      <w:r w:rsidR="00EF5F31">
        <w:rPr>
          <w:bCs/>
        </w:rPr>
        <w:t xml:space="preserve">. </w:t>
      </w:r>
      <w:r w:rsidR="00B77495">
        <w:rPr>
          <w:bCs/>
        </w:rPr>
        <w:t xml:space="preserve">Importantly, this provides MNOs the opportunity to invest in </w:t>
      </w:r>
      <w:r w:rsidR="00EE7170">
        <w:rPr>
          <w:bCs/>
        </w:rPr>
        <w:t xml:space="preserve">technology improvement driven by need: </w:t>
      </w:r>
      <w:r w:rsidR="008C4EF4">
        <w:rPr>
          <w:bCs/>
        </w:rPr>
        <w:t xml:space="preserve">some sites will continue with 5G radio equipment for many years, while others will </w:t>
      </w:r>
      <w:r w:rsidR="004600B6">
        <w:rPr>
          <w:bCs/>
        </w:rPr>
        <w:t>benefit from early 6G radio investment to address local capacity needs.</w:t>
      </w:r>
    </w:p>
    <w:p w14:paraId="3347FEAF" w14:textId="560DC722" w:rsidR="000A1ED7" w:rsidRDefault="00A15E83" w:rsidP="000A1ED7">
      <w:pPr>
        <w:spacing w:after="0"/>
        <w:rPr>
          <w:bCs/>
        </w:rPr>
      </w:pPr>
      <w:r w:rsidRPr="00F94E3C">
        <w:rPr>
          <w:noProof/>
        </w:rPr>
        <w:drawing>
          <wp:inline distT="0" distB="0" distL="0" distR="0" wp14:anchorId="699D3938" wp14:editId="486AF01A">
            <wp:extent cx="5647334" cy="2183643"/>
            <wp:effectExtent l="0" t="0" r="0" b="7620"/>
            <wp:docPr id="659000454"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431912" name="Picture 1" descr="A screen shot of a computer&#10;&#10;AI-generated content may be incorrect."/>
                    <pic:cNvPicPr/>
                  </pic:nvPicPr>
                  <pic:blipFill>
                    <a:blip r:embed="rId12"/>
                    <a:stretch>
                      <a:fillRect/>
                    </a:stretch>
                  </pic:blipFill>
                  <pic:spPr>
                    <a:xfrm>
                      <a:off x="0" y="0"/>
                      <a:ext cx="5699748" cy="2203910"/>
                    </a:xfrm>
                    <a:prstGeom prst="rect">
                      <a:avLst/>
                    </a:prstGeom>
                  </pic:spPr>
                </pic:pic>
              </a:graphicData>
            </a:graphic>
          </wp:inline>
        </w:drawing>
      </w:r>
    </w:p>
    <w:p w14:paraId="52E09627" w14:textId="7D131A6A" w:rsidR="00AC710A" w:rsidRDefault="000A1ED7" w:rsidP="001F6A97">
      <w:r w:rsidRPr="00971FB9">
        <w:t>OFDM has several well recognised limitations</w:t>
      </w:r>
      <w:r w:rsidR="002E1C0F">
        <w:t xml:space="preserve"> </w:t>
      </w:r>
      <w:r w:rsidRPr="00971FB9">
        <w:t xml:space="preserve">that stem from characterising the radio channel in the time / frequency domain. </w:t>
      </w:r>
      <w:r>
        <w:t>Time frequency</w:t>
      </w:r>
      <w:r w:rsidRPr="00971FB9">
        <w:t xml:space="preserve"> domain measurements have a </w:t>
      </w:r>
      <w:r>
        <w:t>short coherence time</w:t>
      </w:r>
      <w:r w:rsidR="00FC3C25">
        <w:t xml:space="preserve"> (particularly in instances of high Doppler spreads)</w:t>
      </w:r>
      <w:r w:rsidRPr="00971FB9">
        <w:t>, meaning that measurements transmitted over the air are limited in resolution to avoid overloading signalling channels</w:t>
      </w:r>
      <w:r>
        <w:t xml:space="preserve">. In addition, time frequency measurements have a narrow coherence bandwidth </w:t>
      </w:r>
      <w:r w:rsidR="001E3E28">
        <w:t xml:space="preserve">(particularly under large delay spread channels) </w:t>
      </w:r>
      <w:r>
        <w:t>and are valid only for the measured frequency</w:t>
      </w:r>
      <w:r w:rsidRPr="00971FB9">
        <w:t xml:space="preserve">. </w:t>
      </w:r>
    </w:p>
    <w:p w14:paraId="24C3ECBF" w14:textId="1E456976" w:rsidR="00911F50" w:rsidRDefault="00911F50" w:rsidP="001F6A97">
      <w:r>
        <w:t>It is therefore important that 3GPP embarks on an open and transparent study of the RAN physical layer</w:t>
      </w:r>
      <w:r w:rsidR="004D09EA">
        <w:t xml:space="preserve">, including the evaluation of new waveforms. </w:t>
      </w:r>
    </w:p>
    <w:p w14:paraId="2DEACD84" w14:textId="77777777" w:rsidR="001D0B66" w:rsidRDefault="001D0B66" w:rsidP="001D0B66">
      <w:pPr>
        <w:spacing w:after="0"/>
        <w:rPr>
          <w:bCs/>
        </w:rPr>
      </w:pPr>
    </w:p>
    <w:p w14:paraId="6516085D" w14:textId="7569D9CB" w:rsidR="005372FA" w:rsidRDefault="005372FA" w:rsidP="005372FA">
      <w:pPr>
        <w:pStyle w:val="Heading1"/>
      </w:pPr>
      <w:r w:rsidRPr="00D82A0C">
        <w:t>2</w:t>
      </w:r>
      <w:r w:rsidRPr="00D82A0C">
        <w:tab/>
      </w:r>
      <w:r w:rsidR="00D40C46">
        <w:t>Objectives</w:t>
      </w:r>
    </w:p>
    <w:p w14:paraId="40D44313" w14:textId="1E305806" w:rsidR="001A799E" w:rsidRDefault="001A799E" w:rsidP="001A799E">
      <w:r>
        <w:t xml:space="preserve">The following text </w:t>
      </w:r>
      <w:r w:rsidR="006D784B">
        <w:t xml:space="preserve">is proposed for </w:t>
      </w:r>
      <w:r w:rsidR="00970B8E">
        <w:t>addition to the Objectives of the Study Item</w:t>
      </w:r>
      <w:r w:rsidR="0082424D">
        <w:t>.</w:t>
      </w:r>
    </w:p>
    <w:p w14:paraId="194BB79F" w14:textId="13DC0943" w:rsidR="005372FA" w:rsidRDefault="005372FA" w:rsidP="00355959">
      <w:pPr>
        <w:pStyle w:val="Heading3"/>
      </w:pPr>
      <w:r w:rsidRPr="00DB2180">
        <w:t xml:space="preserve">Proposal 1: </w:t>
      </w:r>
      <w:r w:rsidR="00741D03">
        <w:t>G</w:t>
      </w:r>
      <w:r w:rsidR="009B6657">
        <w:t xml:space="preserve">uiding </w:t>
      </w:r>
      <w:r w:rsidR="0001417C">
        <w:t>p</w:t>
      </w:r>
      <w:r w:rsidRPr="00DB2180">
        <w:t>rinciples</w:t>
      </w:r>
      <w:r w:rsidR="00741D03">
        <w:t xml:space="preserve"> for the new RAT</w:t>
      </w:r>
    </w:p>
    <w:p w14:paraId="7719E8BC" w14:textId="773FE8F4" w:rsidR="002B5AAC" w:rsidRDefault="00A15E83" w:rsidP="007E3AB2">
      <w:pPr>
        <w:spacing w:after="0"/>
        <w:rPr>
          <w:bCs/>
        </w:rPr>
      </w:pPr>
      <w:r>
        <w:rPr>
          <w:bCs/>
        </w:rPr>
        <w:t>A set of standardisation principles for 6G, supported by a mix of global operators and equipment vendors was presented at RAN#107 [</w:t>
      </w:r>
      <w:r w:rsidR="00243E5C">
        <w:rPr>
          <w:bCs/>
        </w:rPr>
        <w:t>3</w:t>
      </w:r>
      <w:r>
        <w:rPr>
          <w:bCs/>
        </w:rPr>
        <w:t xml:space="preserve">]. The proponents of this proposal feel that </w:t>
      </w:r>
      <w:r w:rsidR="009F35BE">
        <w:rPr>
          <w:bCs/>
        </w:rPr>
        <w:t xml:space="preserve">these </w:t>
      </w:r>
      <w:r>
        <w:rPr>
          <w:bCs/>
        </w:rPr>
        <w:t>principles should be included in the approved 6G working group study items as a high-level guidance of what should drive the development of 6G technologies.</w:t>
      </w:r>
      <w:r w:rsidR="009B6657">
        <w:rPr>
          <w:bCs/>
        </w:rPr>
        <w:t xml:space="preserve"> </w:t>
      </w:r>
      <w:r w:rsidR="00677B3D">
        <w:rPr>
          <w:bCs/>
        </w:rPr>
        <w:t>A su</w:t>
      </w:r>
      <w:r w:rsidR="00D82800">
        <w:rPr>
          <w:bCs/>
        </w:rPr>
        <w:t xml:space="preserve">bset of relevant principles for the new RAT </w:t>
      </w:r>
    </w:p>
    <w:p w14:paraId="4E39C6E8" w14:textId="77777777" w:rsidR="002B5AAC" w:rsidRDefault="002B5AAC" w:rsidP="007E3AB2">
      <w:pPr>
        <w:spacing w:after="0"/>
        <w:rPr>
          <w:bCs/>
        </w:rPr>
      </w:pPr>
    </w:p>
    <w:p w14:paraId="08D00E74" w14:textId="634E9146" w:rsidR="005372FA" w:rsidRPr="002B5AAC" w:rsidRDefault="007E3AB2" w:rsidP="002B5AAC">
      <w:pPr>
        <w:pStyle w:val="ListParagraph"/>
        <w:numPr>
          <w:ilvl w:val="0"/>
          <w:numId w:val="45"/>
        </w:numPr>
        <w:spacing w:after="0"/>
        <w:rPr>
          <w:rFonts w:eastAsia="Malgun Gothic"/>
          <w:lang w:val="en-US" w:eastAsia="ko-KR"/>
        </w:rPr>
      </w:pPr>
      <w:r w:rsidRPr="002B5AAC">
        <w:rPr>
          <w:bCs/>
        </w:rPr>
        <w:t>T</w:t>
      </w:r>
      <w:r w:rsidR="005372FA" w:rsidRPr="002B5AAC">
        <w:rPr>
          <w:rFonts w:eastAsia="Malgun Gothic"/>
          <w:lang w:val="en-US" w:eastAsia="ko-KR"/>
        </w:rPr>
        <w:t xml:space="preserve">he </w:t>
      </w:r>
      <w:proofErr w:type="spellStart"/>
      <w:r w:rsidR="005372FA" w:rsidRPr="002B5AAC">
        <w:rPr>
          <w:rFonts w:eastAsia="Malgun Gothic"/>
          <w:lang w:val="en-US" w:eastAsia="ko-KR"/>
        </w:rPr>
        <w:t>new</w:t>
      </w:r>
      <w:proofErr w:type="spellEnd"/>
      <w:r w:rsidR="005372FA" w:rsidRPr="002B5AAC">
        <w:rPr>
          <w:rFonts w:eastAsia="Malgun Gothic"/>
          <w:lang w:val="en-US" w:eastAsia="ko-KR"/>
        </w:rPr>
        <w:t xml:space="preserve"> RAT </w:t>
      </w:r>
      <w:r w:rsidR="006C58F8">
        <w:rPr>
          <w:rFonts w:eastAsia="Malgun Gothic"/>
          <w:lang w:val="en-US" w:eastAsia="ko-KR"/>
        </w:rPr>
        <w:t xml:space="preserve">SI </w:t>
      </w:r>
      <w:r w:rsidR="005372FA" w:rsidRPr="002B5AAC">
        <w:rPr>
          <w:rFonts w:eastAsia="Malgun Gothic"/>
          <w:lang w:val="en-US" w:eastAsia="ko-KR"/>
        </w:rPr>
        <w:t xml:space="preserve">shall </w:t>
      </w:r>
      <w:r w:rsidR="00741D03">
        <w:rPr>
          <w:rFonts w:eastAsia="Malgun Gothic"/>
          <w:lang w:val="en-US" w:eastAsia="ko-KR"/>
        </w:rPr>
        <w:t xml:space="preserve">capture </w:t>
      </w:r>
      <w:r w:rsidR="005372FA" w:rsidRPr="002B5AAC">
        <w:rPr>
          <w:rFonts w:eastAsia="Malgun Gothic"/>
          <w:lang w:val="en-US" w:eastAsia="ko-KR"/>
        </w:rPr>
        <w:t>the following principles:</w:t>
      </w:r>
    </w:p>
    <w:p w14:paraId="30C73AC1" w14:textId="77777777" w:rsidR="005372FA" w:rsidRPr="00DD461D" w:rsidRDefault="005372FA" w:rsidP="005372FA">
      <w:pPr>
        <w:pStyle w:val="ListParagraph"/>
        <w:jc w:val="both"/>
        <w:rPr>
          <w:rFonts w:eastAsia="MS Mincho"/>
        </w:rPr>
      </w:pPr>
    </w:p>
    <w:p w14:paraId="6625C3F2" w14:textId="77777777" w:rsidR="005372FA" w:rsidRPr="00DD461D" w:rsidRDefault="005372FA" w:rsidP="005372FA">
      <w:pPr>
        <w:pStyle w:val="ListParagraph"/>
        <w:numPr>
          <w:ilvl w:val="0"/>
          <w:numId w:val="36"/>
        </w:numPr>
        <w:jc w:val="both"/>
      </w:pPr>
      <w:r w:rsidRPr="00DD461D">
        <w:t>Drive extreme efficiency of 6G radio and network on both existing and new spectrum, allowing much-improved TCO and cost per GB.</w:t>
      </w:r>
      <w:r w:rsidRPr="00DD461D">
        <w:rPr>
          <w:rFonts w:eastAsia="Yu Mincho"/>
          <w:lang w:eastAsia="ja-JP"/>
        </w:rPr>
        <w:t xml:space="preserve"> </w:t>
      </w:r>
      <w:r w:rsidRPr="00DD461D">
        <w:t xml:space="preserve">Enable easy macro 6G deployments on both existing and new spectrum with efficient aggregation of carriers. </w:t>
      </w:r>
    </w:p>
    <w:p w14:paraId="51DAFFD7" w14:textId="77777777" w:rsidR="005372FA" w:rsidRPr="00DD461D" w:rsidRDefault="005372FA" w:rsidP="005372FA">
      <w:pPr>
        <w:pStyle w:val="ListParagraph"/>
        <w:jc w:val="both"/>
      </w:pPr>
    </w:p>
    <w:p w14:paraId="5995CEA5" w14:textId="77777777" w:rsidR="005372FA" w:rsidRPr="00DD461D" w:rsidRDefault="005372FA" w:rsidP="005372FA">
      <w:pPr>
        <w:pStyle w:val="ListParagraph"/>
        <w:numPr>
          <w:ilvl w:val="0"/>
          <w:numId w:val="36"/>
        </w:numPr>
        <w:jc w:val="both"/>
      </w:pPr>
      <w:r w:rsidRPr="00DD461D">
        <w:t>Full performance of 6G is understood to be realized with RAN infrastructure refresh in existing or new bands as driven by operator business needs. Deployment of software-based 6G features should be possible on capable 5G RAN infrastructure in legacy bands including leveraging efficient 5G-6G MRSS, whilst ensuring a single branch of 6G standards development.</w:t>
      </w:r>
    </w:p>
    <w:p w14:paraId="63256D3A" w14:textId="77777777" w:rsidR="005372FA" w:rsidRPr="00DD461D" w:rsidRDefault="005372FA" w:rsidP="005372FA">
      <w:pPr>
        <w:pStyle w:val="ListParagraph"/>
      </w:pPr>
    </w:p>
    <w:p w14:paraId="2DDC2961" w14:textId="77777777" w:rsidR="005372FA" w:rsidRPr="00DD461D" w:rsidRDefault="005372FA" w:rsidP="005372FA">
      <w:pPr>
        <w:pStyle w:val="ListParagraph"/>
        <w:numPr>
          <w:ilvl w:val="0"/>
          <w:numId w:val="36"/>
        </w:numPr>
        <w:jc w:val="both"/>
      </w:pPr>
      <w:r w:rsidRPr="00DD461D">
        <w:t>Design for high 6G radio performance through a revolutionary leap in performance by exploiting UE-non-backwards compatible 6G radio design, prioritising improved median &amp; cell edge performance</w:t>
      </w:r>
      <w:r w:rsidRPr="00DD461D">
        <w:rPr>
          <w:rFonts w:eastAsia="Yu Mincho"/>
          <w:lang w:eastAsia="ja-JP"/>
        </w:rPr>
        <w:t>.</w:t>
      </w:r>
      <w:r w:rsidRPr="00DD461D">
        <w:t xml:space="preserve"> </w:t>
      </w:r>
    </w:p>
    <w:p w14:paraId="722C49DF" w14:textId="77777777" w:rsidR="005372FA" w:rsidRPr="00DD461D" w:rsidRDefault="005372FA" w:rsidP="00184589">
      <w:pPr>
        <w:pStyle w:val="ListParagraph"/>
        <w:jc w:val="both"/>
      </w:pPr>
    </w:p>
    <w:p w14:paraId="281AF5D6" w14:textId="77777777" w:rsidR="005372FA" w:rsidRPr="00DD461D" w:rsidRDefault="005372FA" w:rsidP="005372FA">
      <w:pPr>
        <w:pStyle w:val="ListParagraph"/>
        <w:numPr>
          <w:ilvl w:val="0"/>
          <w:numId w:val="36"/>
        </w:numPr>
        <w:jc w:val="both"/>
      </w:pPr>
      <w:r w:rsidRPr="00DD461D">
        <w:t>Strive for architectural simplicity, optimized spectrum sharing (MRSS)</w:t>
      </w:r>
      <w:r w:rsidRPr="00DD461D">
        <w:rPr>
          <w:rFonts w:eastAsia="Yu Mincho"/>
          <w:lang w:eastAsia="ja-JP"/>
        </w:rPr>
        <w:t xml:space="preserve"> with 5G</w:t>
      </w:r>
      <w:r w:rsidRPr="00DD461D">
        <w:t xml:space="preserve">, macro deployments using the existing macro sites, native support for legacy services (e.g. </w:t>
      </w:r>
      <w:proofErr w:type="spellStart"/>
      <w:r w:rsidRPr="00DD461D">
        <w:t>eMBB</w:t>
      </w:r>
      <w:proofErr w:type="spellEnd"/>
      <w:r w:rsidRPr="00DD461D">
        <w:t>, Voice, FWA, etc…), and aggregation to achieve competitive 6G user experience, as determined by the results of the study items.</w:t>
      </w:r>
    </w:p>
    <w:p w14:paraId="2D55D5F4" w14:textId="77777777" w:rsidR="005372FA" w:rsidRPr="00DD461D" w:rsidRDefault="005372FA" w:rsidP="005372FA">
      <w:pPr>
        <w:pStyle w:val="ListParagraph"/>
        <w:jc w:val="both"/>
      </w:pPr>
    </w:p>
    <w:p w14:paraId="50FDC8DB" w14:textId="77777777" w:rsidR="005372FA" w:rsidRPr="00DD461D" w:rsidRDefault="005372FA" w:rsidP="005372FA">
      <w:pPr>
        <w:pStyle w:val="ListParagraph"/>
        <w:numPr>
          <w:ilvl w:val="0"/>
          <w:numId w:val="36"/>
        </w:numPr>
        <w:jc w:val="both"/>
      </w:pPr>
      <w:r w:rsidRPr="00DD461D">
        <w:t>Scalable 6G RAT that supports diverse device types ranging from the lowest capability device (</w:t>
      </w:r>
      <w:r w:rsidRPr="00DD461D">
        <w:rPr>
          <w:rFonts w:eastAsia="Yu Mincho"/>
          <w:lang w:eastAsia="ja-JP"/>
        </w:rPr>
        <w:t xml:space="preserve">e.g., 3GPP </w:t>
      </w:r>
      <w:r w:rsidRPr="00DD461D">
        <w:t xml:space="preserve">LPWA) to higher capability devices in the first release. Ensure a globally aligned meaningful minimum set of capabilities and normatively specified testing and certification procedure for 6G RAT. </w:t>
      </w:r>
    </w:p>
    <w:p w14:paraId="330F63E2" w14:textId="77777777" w:rsidR="005372FA" w:rsidRPr="00DD461D" w:rsidRDefault="005372FA" w:rsidP="005372FA">
      <w:pPr>
        <w:pStyle w:val="ListParagraph"/>
        <w:jc w:val="both"/>
      </w:pPr>
    </w:p>
    <w:p w14:paraId="7077A546" w14:textId="77777777" w:rsidR="005372FA" w:rsidRPr="00DD461D" w:rsidRDefault="005372FA" w:rsidP="005372FA">
      <w:pPr>
        <w:pStyle w:val="ListParagraph"/>
        <w:numPr>
          <w:ilvl w:val="0"/>
          <w:numId w:val="36"/>
        </w:numPr>
        <w:jc w:val="both"/>
      </w:pPr>
      <w:r w:rsidRPr="00DD461D">
        <w:t>Introduction of 6G native IoT technology, including LPWA technology, in the first release that facilitates long term commercial obligations that may outlive the 6G RAN.</w:t>
      </w:r>
    </w:p>
    <w:p w14:paraId="390C55E8" w14:textId="77777777" w:rsidR="005372FA" w:rsidRPr="00DD461D" w:rsidRDefault="005372FA" w:rsidP="005372FA">
      <w:pPr>
        <w:pStyle w:val="ListParagraph"/>
        <w:jc w:val="both"/>
      </w:pPr>
    </w:p>
    <w:p w14:paraId="29487947" w14:textId="77777777" w:rsidR="005372FA" w:rsidRPr="00DD461D" w:rsidRDefault="005372FA" w:rsidP="005372FA">
      <w:pPr>
        <w:pStyle w:val="ListParagraph"/>
        <w:numPr>
          <w:ilvl w:val="0"/>
          <w:numId w:val="36"/>
        </w:numPr>
        <w:jc w:val="both"/>
      </w:pPr>
      <w:r w:rsidRPr="00DD461D">
        <w:t>All digital (and non-digital) industries strive for much improved levels of sustainability and energy efficiency. Standards shall enable the mobile industry to reach its committed sustainability goals and dramatically reduce its energy usage and carbon footprint.</w:t>
      </w:r>
    </w:p>
    <w:p w14:paraId="02EB8BDC" w14:textId="77777777" w:rsidR="005372FA" w:rsidRDefault="005372FA" w:rsidP="001D0B66">
      <w:pPr>
        <w:spacing w:after="0"/>
        <w:rPr>
          <w:bCs/>
        </w:rPr>
      </w:pPr>
    </w:p>
    <w:p w14:paraId="24373D54" w14:textId="6EBC6114" w:rsidR="00315498" w:rsidRPr="00315498" w:rsidRDefault="00A025B3" w:rsidP="002A50A1">
      <w:pPr>
        <w:pStyle w:val="Heading3"/>
      </w:pPr>
      <w:r w:rsidRPr="00DB2180">
        <w:t>Proposal</w:t>
      </w:r>
      <w:r w:rsidR="0048060A">
        <w:t xml:space="preserve"> 2</w:t>
      </w:r>
      <w:r w:rsidR="00266A7C" w:rsidRPr="00DB2180">
        <w:t xml:space="preserve">: </w:t>
      </w:r>
      <w:r w:rsidR="0001417C">
        <w:t xml:space="preserve">Study of </w:t>
      </w:r>
      <w:r w:rsidR="009E7DDB" w:rsidRPr="009E7DDB">
        <w:t>fundamental physical layer signal structure for new RAT</w:t>
      </w:r>
    </w:p>
    <w:p w14:paraId="437B5F6D" w14:textId="6960DA1E" w:rsidR="00986051" w:rsidRPr="00986051" w:rsidRDefault="00C376D8" w:rsidP="00986051">
      <w:pPr>
        <w:pStyle w:val="ListParagraph"/>
        <w:numPr>
          <w:ilvl w:val="0"/>
          <w:numId w:val="45"/>
        </w:numPr>
        <w:overflowPunct w:val="0"/>
        <w:autoSpaceDE w:val="0"/>
        <w:autoSpaceDN w:val="0"/>
        <w:adjustRightInd w:val="0"/>
        <w:spacing w:line="276" w:lineRule="auto"/>
        <w:textAlignment w:val="baseline"/>
        <w:rPr>
          <w:rFonts w:eastAsia="Malgun Gothic"/>
          <w:bCs/>
          <w:lang w:val="en-US" w:eastAsia="ko-KR"/>
        </w:rPr>
      </w:pPr>
      <w:r w:rsidRPr="00986051">
        <w:rPr>
          <w:rFonts w:eastAsia="Malgun Gothic"/>
          <w:bCs/>
          <w:lang w:val="en-US" w:eastAsia="ko-KR"/>
        </w:rPr>
        <w:t>The</w:t>
      </w:r>
      <w:r w:rsidR="00755352" w:rsidRPr="00986051">
        <w:rPr>
          <w:rFonts w:eastAsia="Malgun Gothic" w:hint="eastAsia"/>
          <w:bCs/>
          <w:lang w:val="en-US" w:eastAsia="ko-KR"/>
        </w:rPr>
        <w:t xml:space="preserve"> </w:t>
      </w:r>
      <w:r w:rsidR="006C58F8">
        <w:rPr>
          <w:rFonts w:eastAsia="Malgun Gothic"/>
          <w:bCs/>
          <w:lang w:val="en-US" w:eastAsia="ko-KR"/>
        </w:rPr>
        <w:t xml:space="preserve">new RAT SI </w:t>
      </w:r>
      <w:r w:rsidR="00C32F91">
        <w:rPr>
          <w:rFonts w:eastAsia="Malgun Gothic"/>
          <w:bCs/>
          <w:lang w:val="en-US" w:eastAsia="ko-KR"/>
        </w:rPr>
        <w:t>shall</w:t>
      </w:r>
      <w:r w:rsidR="00C32F91" w:rsidRPr="00986051">
        <w:rPr>
          <w:rFonts w:eastAsia="Malgun Gothic" w:hint="eastAsia"/>
          <w:bCs/>
          <w:lang w:val="en-US" w:eastAsia="ko-KR"/>
        </w:rPr>
        <w:t xml:space="preserve"> </w:t>
      </w:r>
      <w:r w:rsidR="007B78C6">
        <w:rPr>
          <w:rFonts w:eastAsia="Malgun Gothic"/>
          <w:bCs/>
          <w:lang w:val="en-US" w:eastAsia="ko-KR"/>
        </w:rPr>
        <w:t xml:space="preserve">capture and </w:t>
      </w:r>
      <w:r w:rsidR="00C73BBB">
        <w:rPr>
          <w:rFonts w:eastAsia="Malgun Gothic"/>
          <w:bCs/>
          <w:lang w:val="en-US" w:eastAsia="ko-KR"/>
        </w:rPr>
        <w:t xml:space="preserve">focus </w:t>
      </w:r>
      <w:r w:rsidR="00755352" w:rsidRPr="00986051">
        <w:rPr>
          <w:rFonts w:eastAsia="Malgun Gothic"/>
          <w:bCs/>
          <w:lang w:val="en-US" w:eastAsia="ko-KR"/>
        </w:rPr>
        <w:t xml:space="preserve">on </w:t>
      </w:r>
      <w:r w:rsidR="00755352" w:rsidRPr="00986051">
        <w:rPr>
          <w:rFonts w:eastAsia="Malgun Gothic" w:hint="eastAsia"/>
          <w:bCs/>
          <w:lang w:val="en-US" w:eastAsia="ko-KR"/>
        </w:rPr>
        <w:t xml:space="preserve">the </w:t>
      </w:r>
      <w:r w:rsidR="009E7DDB">
        <w:rPr>
          <w:rFonts w:eastAsia="Malgun Gothic"/>
          <w:bCs/>
          <w:lang w:val="en-US" w:eastAsia="ko-KR"/>
        </w:rPr>
        <w:t>following areas</w:t>
      </w:r>
      <w:r w:rsidR="00C73BBB">
        <w:rPr>
          <w:rFonts w:eastAsia="Malgun Gothic"/>
          <w:bCs/>
          <w:lang w:val="en-US" w:eastAsia="ko-KR"/>
        </w:rPr>
        <w:t>:</w:t>
      </w:r>
    </w:p>
    <w:p w14:paraId="375BF901" w14:textId="399F004F" w:rsidR="0000529A" w:rsidRPr="00BE1AC1" w:rsidRDefault="0000529A" w:rsidP="009E7DDB">
      <w:pPr>
        <w:pStyle w:val="ListParagraph"/>
        <w:numPr>
          <w:ilvl w:val="1"/>
          <w:numId w:val="35"/>
        </w:numPr>
        <w:overflowPunct w:val="0"/>
        <w:autoSpaceDE w:val="0"/>
        <w:autoSpaceDN w:val="0"/>
        <w:adjustRightInd w:val="0"/>
        <w:spacing w:line="276" w:lineRule="auto"/>
        <w:textAlignment w:val="baseline"/>
        <w:rPr>
          <w:rFonts w:eastAsia="Malgun Gothic"/>
          <w:bCs/>
          <w:lang w:val="en-US" w:eastAsia="ko-KR"/>
        </w:rPr>
      </w:pPr>
      <w:r>
        <w:rPr>
          <w:rFonts w:hint="eastAsia"/>
          <w:bCs/>
          <w:lang w:val="en-US" w:eastAsia="ja-JP"/>
        </w:rPr>
        <w:t>Waveform based on OFDM</w:t>
      </w:r>
    </w:p>
    <w:p w14:paraId="23CA40F7" w14:textId="1C4FB35F" w:rsidR="00B223ED" w:rsidRDefault="00206B6B" w:rsidP="009E7DDB">
      <w:pPr>
        <w:pStyle w:val="ListParagraph"/>
        <w:numPr>
          <w:ilvl w:val="1"/>
          <w:numId w:val="35"/>
        </w:numPr>
        <w:overflowPunct w:val="0"/>
        <w:autoSpaceDE w:val="0"/>
        <w:autoSpaceDN w:val="0"/>
        <w:adjustRightInd w:val="0"/>
        <w:spacing w:line="276" w:lineRule="auto"/>
        <w:textAlignment w:val="baseline"/>
        <w:rPr>
          <w:rFonts w:eastAsia="Malgun Gothic"/>
          <w:bCs/>
          <w:lang w:val="en-US" w:eastAsia="ko-KR"/>
        </w:rPr>
      </w:pPr>
      <w:r>
        <w:rPr>
          <w:rFonts w:eastAsia="Malgun Gothic"/>
          <w:bCs/>
          <w:lang w:val="en-US" w:eastAsia="ko-KR"/>
        </w:rPr>
        <w:t>Evaluate other</w:t>
      </w:r>
      <w:r w:rsidR="00E90A2D">
        <w:rPr>
          <w:rFonts w:eastAsia="Malgun Gothic"/>
          <w:bCs/>
          <w:lang w:val="en-US" w:eastAsia="ko-KR"/>
        </w:rPr>
        <w:t xml:space="preserve"> candidate</w:t>
      </w:r>
      <w:r w:rsidR="00BE1AC1">
        <w:rPr>
          <w:rFonts w:eastAsia="Malgun Gothic"/>
          <w:lang w:val="en-US" w:eastAsia="ko-KR"/>
        </w:rPr>
        <w:t xml:space="preserve"> </w:t>
      </w:r>
      <w:r w:rsidR="00BE1AC1" w:rsidRPr="002536EF">
        <w:rPr>
          <w:rFonts w:eastAsia="Malgun Gothic"/>
          <w:lang w:val="en-US" w:eastAsia="ko-KR"/>
        </w:rPr>
        <w:t>waveforms</w:t>
      </w:r>
      <w:r w:rsidR="008F06EB">
        <w:rPr>
          <w:rFonts w:eastAsia="Malgun Gothic"/>
          <w:lang w:val="en-US" w:eastAsia="ko-KR"/>
        </w:rPr>
        <w:t xml:space="preserve"> and </w:t>
      </w:r>
      <w:r w:rsidR="008F06EB" w:rsidRPr="00794351">
        <w:rPr>
          <w:rFonts w:eastAsia="Malgun Gothic"/>
          <w:bCs/>
          <w:lang w:val="en-US" w:eastAsia="ko-KR"/>
        </w:rPr>
        <w:t>multiple access techniques</w:t>
      </w:r>
      <w:r w:rsidR="003A2DA3">
        <w:rPr>
          <w:rFonts w:eastAsia="Malgun Gothic"/>
          <w:bCs/>
          <w:lang w:val="en-US" w:eastAsia="ko-KR"/>
        </w:rPr>
        <w:t>, including</w:t>
      </w:r>
      <w:r w:rsidR="00613288">
        <w:rPr>
          <w:rFonts w:eastAsia="Malgun Gothic"/>
          <w:bCs/>
          <w:lang w:val="en-US" w:eastAsia="ko-KR"/>
        </w:rPr>
        <w:t xml:space="preserve"> </w:t>
      </w:r>
      <w:r w:rsidR="005C7E92">
        <w:rPr>
          <w:rFonts w:eastAsia="Malgun Gothic"/>
          <w:bCs/>
          <w:lang w:val="en-US" w:eastAsia="ko-KR"/>
        </w:rPr>
        <w:t>but no</w:t>
      </w:r>
      <w:r w:rsidR="009253FF">
        <w:rPr>
          <w:rFonts w:eastAsia="Malgun Gothic"/>
          <w:bCs/>
          <w:lang w:val="en-US" w:eastAsia="ko-KR"/>
        </w:rPr>
        <w:t>t</w:t>
      </w:r>
      <w:r w:rsidR="005C7E92">
        <w:rPr>
          <w:rFonts w:eastAsia="Malgun Gothic"/>
          <w:bCs/>
          <w:lang w:val="en-US" w:eastAsia="ko-KR"/>
        </w:rPr>
        <w:t xml:space="preserve"> limited to</w:t>
      </w:r>
      <w:r w:rsidR="009253FF">
        <w:rPr>
          <w:rFonts w:eastAsia="Malgun Gothic"/>
          <w:bCs/>
          <w:lang w:val="en-US" w:eastAsia="ko-KR"/>
        </w:rPr>
        <w:t>:</w:t>
      </w:r>
    </w:p>
    <w:p w14:paraId="3AAA979D" w14:textId="200C2B7C" w:rsidR="00E31D38" w:rsidRDefault="00E31D38" w:rsidP="659CE504">
      <w:pPr>
        <w:pStyle w:val="ListParagraph"/>
        <w:numPr>
          <w:ilvl w:val="2"/>
          <w:numId w:val="35"/>
        </w:numPr>
        <w:overflowPunct w:val="0"/>
        <w:autoSpaceDE w:val="0"/>
        <w:autoSpaceDN w:val="0"/>
        <w:adjustRightInd w:val="0"/>
        <w:spacing w:line="276" w:lineRule="auto"/>
        <w:textAlignment w:val="baseline"/>
        <w:rPr>
          <w:rFonts w:eastAsia="Malgun Gothic"/>
          <w:lang w:val="en-US" w:eastAsia="ko-KR"/>
        </w:rPr>
      </w:pPr>
      <w:r w:rsidRPr="659CE504">
        <w:rPr>
          <w:rFonts w:eastAsia="Malgun Gothic"/>
          <w:lang w:val="en-US" w:eastAsia="ko-KR"/>
        </w:rPr>
        <w:t>Orthogonal Time Frequency Space (Zak-OTFS)</w:t>
      </w:r>
      <w:r w:rsidR="198E4E08" w:rsidRPr="659CE504">
        <w:rPr>
          <w:rFonts w:eastAsia="Malgun Gothic"/>
          <w:lang w:val="en-US" w:eastAsia="ko-KR"/>
        </w:rPr>
        <w:t xml:space="preserve"> [4]</w:t>
      </w:r>
    </w:p>
    <w:p w14:paraId="2A7F60E6" w14:textId="6832DCE6" w:rsidR="00F24708" w:rsidRDefault="00542F9F" w:rsidP="659CE504">
      <w:pPr>
        <w:pStyle w:val="ListParagraph"/>
        <w:numPr>
          <w:ilvl w:val="2"/>
          <w:numId w:val="35"/>
        </w:numPr>
        <w:overflowPunct w:val="0"/>
        <w:autoSpaceDE w:val="0"/>
        <w:autoSpaceDN w:val="0"/>
        <w:adjustRightInd w:val="0"/>
        <w:spacing w:line="276" w:lineRule="auto"/>
        <w:textAlignment w:val="baseline"/>
        <w:rPr>
          <w:rFonts w:eastAsia="Malgun Gothic"/>
          <w:lang w:val="en-US" w:eastAsia="ko-KR"/>
        </w:rPr>
      </w:pPr>
      <w:r w:rsidRPr="659CE504">
        <w:rPr>
          <w:rFonts w:eastAsia="Malgun Gothic"/>
          <w:lang w:val="en-US" w:eastAsia="ko-KR"/>
        </w:rPr>
        <w:t xml:space="preserve">Rate-Splitting Multiple Access (RSMA) </w:t>
      </w:r>
      <w:r w:rsidR="008F06EB">
        <w:rPr>
          <w:rFonts w:eastAsia="Malgun Gothic"/>
          <w:lang w:val="en-US" w:eastAsia="ko-KR"/>
        </w:rPr>
        <w:t>[5]</w:t>
      </w:r>
    </w:p>
    <w:p w14:paraId="1F27C905" w14:textId="20624347" w:rsidR="004D3F89" w:rsidRDefault="006B73F4" w:rsidP="2B5FF335">
      <w:pPr>
        <w:pStyle w:val="ListParagraph"/>
        <w:numPr>
          <w:ilvl w:val="1"/>
          <w:numId w:val="35"/>
        </w:numPr>
        <w:overflowPunct w:val="0"/>
        <w:autoSpaceDE w:val="0"/>
        <w:autoSpaceDN w:val="0"/>
        <w:adjustRightInd w:val="0"/>
        <w:spacing w:line="276" w:lineRule="auto"/>
        <w:textAlignment w:val="baseline"/>
        <w:rPr>
          <w:rFonts w:eastAsia="Malgun Gothic"/>
          <w:lang w:val="en-US" w:eastAsia="ko-KR"/>
        </w:rPr>
      </w:pPr>
      <w:r w:rsidRPr="659CE504">
        <w:rPr>
          <w:rFonts w:eastAsia="Malgun Gothic"/>
          <w:lang w:val="en-US" w:eastAsia="ko-KR"/>
        </w:rPr>
        <w:t>Waveform e</w:t>
      </w:r>
      <w:r w:rsidR="004D3F89" w:rsidRPr="659CE504">
        <w:rPr>
          <w:rFonts w:eastAsia="Malgun Gothic"/>
          <w:lang w:val="en-US" w:eastAsia="ko-KR"/>
        </w:rPr>
        <w:t>valuation</w:t>
      </w:r>
      <w:r w:rsidR="00D0221D" w:rsidRPr="659CE504">
        <w:rPr>
          <w:rFonts w:eastAsia="Malgun Gothic"/>
          <w:lang w:val="en-US" w:eastAsia="ko-KR"/>
        </w:rPr>
        <w:t>s</w:t>
      </w:r>
      <w:r w:rsidR="004D3F89" w:rsidRPr="659CE504">
        <w:rPr>
          <w:rFonts w:eastAsia="Malgun Gothic"/>
          <w:lang w:val="en-US" w:eastAsia="ko-KR"/>
        </w:rPr>
        <w:t xml:space="preserve"> </w:t>
      </w:r>
      <w:r w:rsidRPr="659CE504">
        <w:rPr>
          <w:rFonts w:eastAsia="Malgun Gothic"/>
          <w:lang w:val="en-US" w:eastAsia="ko-KR"/>
        </w:rPr>
        <w:t xml:space="preserve">shall be conducted </w:t>
      </w:r>
      <w:r w:rsidR="00D10551" w:rsidRPr="659CE504">
        <w:rPr>
          <w:rFonts w:eastAsia="Malgun Gothic"/>
          <w:lang w:val="en-US" w:eastAsia="ko-KR"/>
        </w:rPr>
        <w:t xml:space="preserve">in line with </w:t>
      </w:r>
      <w:r w:rsidRPr="659CE504">
        <w:rPr>
          <w:rFonts w:eastAsia="Malgun Gothic"/>
          <w:lang w:val="en-US" w:eastAsia="ko-KR"/>
        </w:rPr>
        <w:t>T</w:t>
      </w:r>
      <w:r w:rsidR="00B032D1" w:rsidRPr="659CE504">
        <w:rPr>
          <w:rFonts w:eastAsia="Malgun Gothic"/>
          <w:lang w:val="en-US" w:eastAsia="ko-KR"/>
        </w:rPr>
        <w:t xml:space="preserve">R </w:t>
      </w:r>
      <w:r w:rsidR="009214E3" w:rsidRPr="659CE504">
        <w:rPr>
          <w:rFonts w:eastAsia="Malgun Gothic"/>
          <w:lang w:val="en-US" w:eastAsia="ko-KR"/>
        </w:rPr>
        <w:t>38.914</w:t>
      </w:r>
      <w:r w:rsidR="002F4310" w:rsidRPr="659CE504">
        <w:rPr>
          <w:rFonts w:eastAsia="Malgun Gothic"/>
          <w:lang w:val="en-US" w:eastAsia="ko-KR"/>
        </w:rPr>
        <w:t xml:space="preserve"> [</w:t>
      </w:r>
      <w:r w:rsidR="008F06EB">
        <w:rPr>
          <w:rFonts w:eastAsia="Malgun Gothic"/>
          <w:lang w:val="en-US" w:eastAsia="ko-KR"/>
        </w:rPr>
        <w:t>6</w:t>
      </w:r>
      <w:r w:rsidR="002F4310" w:rsidRPr="659CE504">
        <w:rPr>
          <w:rFonts w:eastAsia="Malgun Gothic"/>
          <w:lang w:val="en-US" w:eastAsia="ko-KR"/>
        </w:rPr>
        <w:t>]</w:t>
      </w:r>
      <w:r w:rsidRPr="659CE504">
        <w:rPr>
          <w:rFonts w:eastAsia="Malgun Gothic"/>
          <w:lang w:val="en-US" w:eastAsia="ko-KR"/>
        </w:rPr>
        <w:t xml:space="preserve">, </w:t>
      </w:r>
      <w:r w:rsidR="006A36DF" w:rsidRPr="659CE504">
        <w:rPr>
          <w:rFonts w:eastAsia="Malgun Gothic"/>
          <w:lang w:val="en-US" w:eastAsia="ko-KR"/>
        </w:rPr>
        <w:t xml:space="preserve">across </w:t>
      </w:r>
      <w:r w:rsidR="001E09F5" w:rsidRPr="659CE504">
        <w:rPr>
          <w:rFonts w:eastAsia="Malgun Gothic"/>
          <w:lang w:val="en-US" w:eastAsia="ko-KR"/>
        </w:rPr>
        <w:t>new and legacy spectrum</w:t>
      </w:r>
      <w:r w:rsidR="00C87F77" w:rsidRPr="659CE504">
        <w:rPr>
          <w:rFonts w:eastAsia="Malgun Gothic"/>
          <w:lang w:val="en-US" w:eastAsia="ko-KR"/>
        </w:rPr>
        <w:t xml:space="preserve">. </w:t>
      </w:r>
      <w:r w:rsidR="1F71D375" w:rsidRPr="659CE504">
        <w:rPr>
          <w:rFonts w:eastAsia="Malgun Gothic"/>
          <w:lang w:val="en-US" w:eastAsia="ko-KR"/>
        </w:rPr>
        <w:t>Evaluations</w:t>
      </w:r>
      <w:r w:rsidR="004D3F89" w:rsidRPr="659CE504">
        <w:rPr>
          <w:rFonts w:eastAsia="Malgun Gothic"/>
          <w:lang w:val="en-US" w:eastAsia="ko-KR"/>
        </w:rPr>
        <w:t xml:space="preserve"> </w:t>
      </w:r>
      <w:r w:rsidR="00C87F77" w:rsidRPr="659CE504">
        <w:rPr>
          <w:rFonts w:eastAsia="Malgun Gothic"/>
          <w:lang w:val="en-US" w:eastAsia="ko-KR"/>
        </w:rPr>
        <w:t xml:space="preserve">shall </w:t>
      </w:r>
      <w:r w:rsidR="007B7E62" w:rsidRPr="659CE504">
        <w:rPr>
          <w:rFonts w:eastAsia="Malgun Gothic"/>
          <w:lang w:val="en-US" w:eastAsia="ko-KR"/>
        </w:rPr>
        <w:t>consider at least</w:t>
      </w:r>
      <w:r w:rsidR="004D3F89" w:rsidRPr="659CE504">
        <w:rPr>
          <w:rFonts w:eastAsia="Malgun Gothic"/>
          <w:lang w:val="en-US" w:eastAsia="ko-KR"/>
        </w:rPr>
        <w:t>:</w:t>
      </w:r>
    </w:p>
    <w:p w14:paraId="54579357" w14:textId="38116689" w:rsidR="004D3F89" w:rsidRDefault="007950F6" w:rsidP="009E7DDB">
      <w:pPr>
        <w:pStyle w:val="ListParagraph"/>
        <w:numPr>
          <w:ilvl w:val="2"/>
          <w:numId w:val="35"/>
        </w:numPr>
        <w:overflowPunct w:val="0"/>
        <w:autoSpaceDE w:val="0"/>
        <w:autoSpaceDN w:val="0"/>
        <w:adjustRightInd w:val="0"/>
        <w:spacing w:line="276" w:lineRule="auto"/>
        <w:textAlignment w:val="baseline"/>
        <w:rPr>
          <w:rFonts w:eastAsia="Malgun Gothic"/>
          <w:bCs/>
          <w:lang w:val="en-US" w:eastAsia="ko-KR"/>
        </w:rPr>
      </w:pPr>
      <w:r>
        <w:rPr>
          <w:rFonts w:eastAsia="Malgun Gothic"/>
          <w:bCs/>
          <w:lang w:val="en-US" w:eastAsia="ko-KR"/>
        </w:rPr>
        <w:t>S</w:t>
      </w:r>
      <w:r w:rsidR="004D3F89">
        <w:rPr>
          <w:rFonts w:eastAsia="Malgun Gothic"/>
          <w:bCs/>
          <w:lang w:val="en-US" w:eastAsia="ko-KR"/>
        </w:rPr>
        <w:t>pectr</w:t>
      </w:r>
      <w:r w:rsidR="00C87F77">
        <w:rPr>
          <w:rFonts w:eastAsia="Malgun Gothic"/>
          <w:bCs/>
          <w:lang w:val="en-US" w:eastAsia="ko-KR"/>
        </w:rPr>
        <w:t>al</w:t>
      </w:r>
      <w:r w:rsidR="004D3F89">
        <w:rPr>
          <w:rFonts w:eastAsia="Malgun Gothic"/>
          <w:bCs/>
          <w:lang w:val="en-US" w:eastAsia="ko-KR"/>
        </w:rPr>
        <w:t xml:space="preserve"> efficiency</w:t>
      </w:r>
    </w:p>
    <w:p w14:paraId="3AC5D400" w14:textId="7D75B692" w:rsidR="004C4400" w:rsidRDefault="00692B35" w:rsidP="004C4400">
      <w:pPr>
        <w:pStyle w:val="ListParagraph"/>
        <w:numPr>
          <w:ilvl w:val="2"/>
          <w:numId w:val="35"/>
        </w:numPr>
        <w:overflowPunct w:val="0"/>
        <w:autoSpaceDE w:val="0"/>
        <w:autoSpaceDN w:val="0"/>
        <w:adjustRightInd w:val="0"/>
        <w:spacing w:line="276" w:lineRule="auto"/>
        <w:textAlignment w:val="baseline"/>
        <w:rPr>
          <w:rFonts w:eastAsia="Malgun Gothic"/>
          <w:bCs/>
          <w:lang w:val="en-US" w:eastAsia="ko-KR"/>
        </w:rPr>
      </w:pPr>
      <w:r>
        <w:rPr>
          <w:rFonts w:eastAsia="Malgun Gothic"/>
          <w:bCs/>
          <w:lang w:val="en-US" w:eastAsia="ko-KR"/>
        </w:rPr>
        <w:t xml:space="preserve">Energy consumption, both RAN &amp; UE, including </w:t>
      </w:r>
      <w:r w:rsidR="004C4400">
        <w:rPr>
          <w:rFonts w:eastAsia="Malgun Gothic"/>
          <w:bCs/>
          <w:lang w:val="en-US" w:eastAsia="ko-KR"/>
        </w:rPr>
        <w:t>d</w:t>
      </w:r>
      <w:r w:rsidR="004C4400" w:rsidRPr="00BB5149">
        <w:rPr>
          <w:rFonts w:eastAsia="Malgun Gothic"/>
          <w:bCs/>
          <w:lang w:val="en-US" w:eastAsia="ko-KR"/>
        </w:rPr>
        <w:t>evice</w:t>
      </w:r>
      <w:r w:rsidR="004C4400">
        <w:rPr>
          <w:rFonts w:eastAsia="Malgun Gothic"/>
          <w:bCs/>
          <w:lang w:val="en-US" w:eastAsia="ko-KR"/>
        </w:rPr>
        <w:t xml:space="preserve">/receiver complexity &amp; PAPR minimization </w:t>
      </w:r>
    </w:p>
    <w:p w14:paraId="75C89189" w14:textId="0D26C66C" w:rsidR="00735E42" w:rsidRDefault="00735E42" w:rsidP="009E7DDB">
      <w:pPr>
        <w:pStyle w:val="ListParagraph"/>
        <w:numPr>
          <w:ilvl w:val="2"/>
          <w:numId w:val="35"/>
        </w:numPr>
        <w:overflowPunct w:val="0"/>
        <w:autoSpaceDE w:val="0"/>
        <w:autoSpaceDN w:val="0"/>
        <w:adjustRightInd w:val="0"/>
        <w:spacing w:line="276" w:lineRule="auto"/>
        <w:textAlignment w:val="baseline"/>
        <w:rPr>
          <w:rFonts w:eastAsia="Malgun Gothic"/>
          <w:bCs/>
          <w:lang w:val="en-US" w:eastAsia="ko-KR"/>
        </w:rPr>
      </w:pPr>
      <w:r>
        <w:rPr>
          <w:rFonts w:eastAsia="Malgun Gothic"/>
          <w:bCs/>
          <w:lang w:val="en-US" w:eastAsia="ko-KR"/>
        </w:rPr>
        <w:t>Capacity impact of pilot (</w:t>
      </w:r>
      <w:proofErr w:type="spellStart"/>
      <w:r>
        <w:rPr>
          <w:rFonts w:eastAsia="Malgun Gothic"/>
          <w:bCs/>
          <w:lang w:val="en-US" w:eastAsia="ko-KR"/>
        </w:rPr>
        <w:t>eg</w:t>
      </w:r>
      <w:proofErr w:type="spellEnd"/>
      <w:r>
        <w:rPr>
          <w:rFonts w:eastAsia="Malgun Gothic"/>
          <w:bCs/>
          <w:lang w:val="en-US" w:eastAsia="ko-KR"/>
        </w:rPr>
        <w:t xml:space="preserve"> lean carrier, reduced </w:t>
      </w:r>
      <w:r w:rsidR="00C87F77">
        <w:rPr>
          <w:rFonts w:eastAsia="Malgun Gothic"/>
          <w:bCs/>
          <w:lang w:val="en-US" w:eastAsia="ko-KR"/>
        </w:rPr>
        <w:t xml:space="preserve">physical layer </w:t>
      </w:r>
      <w:r>
        <w:rPr>
          <w:rFonts w:eastAsia="Malgun Gothic"/>
          <w:bCs/>
          <w:lang w:val="en-US" w:eastAsia="ko-KR"/>
        </w:rPr>
        <w:t>overheads)</w:t>
      </w:r>
    </w:p>
    <w:p w14:paraId="46770225" w14:textId="13D02975" w:rsidR="003A2D2D" w:rsidRDefault="00051E1E" w:rsidP="009E7DDB">
      <w:pPr>
        <w:pStyle w:val="ListParagraph"/>
        <w:numPr>
          <w:ilvl w:val="2"/>
          <w:numId w:val="35"/>
        </w:numPr>
        <w:overflowPunct w:val="0"/>
        <w:autoSpaceDE w:val="0"/>
        <w:autoSpaceDN w:val="0"/>
        <w:adjustRightInd w:val="0"/>
        <w:spacing w:line="276" w:lineRule="auto"/>
        <w:textAlignment w:val="baseline"/>
        <w:rPr>
          <w:rFonts w:eastAsia="Malgun Gothic"/>
          <w:bCs/>
          <w:lang w:val="en-US" w:eastAsia="ko-KR"/>
        </w:rPr>
      </w:pPr>
      <w:r>
        <w:rPr>
          <w:rFonts w:eastAsia="Malgun Gothic"/>
          <w:bCs/>
          <w:lang w:val="en-US" w:eastAsia="ko-KR"/>
        </w:rPr>
        <w:t xml:space="preserve">Ability </w:t>
      </w:r>
      <w:r w:rsidR="00B246BF">
        <w:rPr>
          <w:rFonts w:eastAsia="Malgun Gothic"/>
          <w:bCs/>
          <w:lang w:val="en-US" w:eastAsia="ko-KR"/>
        </w:rPr>
        <w:t xml:space="preserve">to </w:t>
      </w:r>
      <w:r>
        <w:rPr>
          <w:rFonts w:eastAsia="Malgun Gothic"/>
          <w:bCs/>
          <w:lang w:val="en-US" w:eastAsia="ko-KR"/>
        </w:rPr>
        <w:t xml:space="preserve">simultaneously </w:t>
      </w:r>
      <w:r w:rsidR="002365A5">
        <w:rPr>
          <w:rFonts w:eastAsia="Malgun Gothic"/>
          <w:bCs/>
          <w:lang w:val="en-US" w:eastAsia="ko-KR"/>
        </w:rPr>
        <w:t>use</w:t>
      </w:r>
      <w:r w:rsidR="00740517">
        <w:rPr>
          <w:rFonts w:eastAsia="Malgun Gothic"/>
          <w:bCs/>
          <w:lang w:val="en-US" w:eastAsia="ko-KR"/>
        </w:rPr>
        <w:t xml:space="preserve"> the</w:t>
      </w:r>
      <w:r w:rsidR="002365A5">
        <w:rPr>
          <w:rFonts w:eastAsia="Malgun Gothic"/>
          <w:bCs/>
          <w:lang w:val="en-US" w:eastAsia="ko-KR"/>
        </w:rPr>
        <w:t xml:space="preserve"> same spectral resources for </w:t>
      </w:r>
      <w:r w:rsidR="00102A2D">
        <w:rPr>
          <w:rFonts w:eastAsia="Malgun Gothic"/>
          <w:bCs/>
          <w:lang w:val="en-US" w:eastAsia="ko-KR"/>
        </w:rPr>
        <w:t xml:space="preserve">both </w:t>
      </w:r>
      <w:r w:rsidR="00C87F77">
        <w:rPr>
          <w:rFonts w:eastAsia="Malgun Gothic"/>
          <w:bCs/>
          <w:lang w:val="en-US" w:eastAsia="ko-KR"/>
        </w:rPr>
        <w:t>s</w:t>
      </w:r>
      <w:r w:rsidR="000324E2">
        <w:rPr>
          <w:rFonts w:eastAsia="Malgun Gothic"/>
          <w:bCs/>
          <w:lang w:val="en-US" w:eastAsia="ko-KR"/>
        </w:rPr>
        <w:t xml:space="preserve">ensing &amp; </w:t>
      </w:r>
      <w:r w:rsidR="00C87F77">
        <w:rPr>
          <w:rFonts w:eastAsia="Malgun Gothic"/>
          <w:bCs/>
          <w:lang w:val="en-US" w:eastAsia="ko-KR"/>
        </w:rPr>
        <w:t>c</w:t>
      </w:r>
      <w:r w:rsidR="00A02946">
        <w:rPr>
          <w:rFonts w:eastAsia="Malgun Gothic"/>
          <w:bCs/>
          <w:lang w:val="en-US" w:eastAsia="ko-KR"/>
        </w:rPr>
        <w:t>ommunication</w:t>
      </w:r>
      <w:r w:rsidR="00C87F77">
        <w:rPr>
          <w:rFonts w:eastAsia="Malgun Gothic"/>
          <w:bCs/>
          <w:lang w:val="en-US" w:eastAsia="ko-KR"/>
        </w:rPr>
        <w:t xml:space="preserve"> for ISAC</w:t>
      </w:r>
    </w:p>
    <w:p w14:paraId="3EFE3839" w14:textId="59E358EE" w:rsidR="00735E42" w:rsidRDefault="00877818" w:rsidP="009E7DDB">
      <w:pPr>
        <w:pStyle w:val="ListParagraph"/>
        <w:numPr>
          <w:ilvl w:val="2"/>
          <w:numId w:val="35"/>
        </w:numPr>
        <w:overflowPunct w:val="0"/>
        <w:autoSpaceDE w:val="0"/>
        <w:autoSpaceDN w:val="0"/>
        <w:adjustRightInd w:val="0"/>
        <w:spacing w:line="276" w:lineRule="auto"/>
        <w:textAlignment w:val="baseline"/>
        <w:rPr>
          <w:rFonts w:eastAsia="Malgun Gothic"/>
          <w:bCs/>
          <w:lang w:val="en-US" w:eastAsia="ko-KR"/>
        </w:rPr>
      </w:pPr>
      <w:r w:rsidRPr="00700D13">
        <w:rPr>
          <w:rFonts w:eastAsia="Malgun Gothic"/>
          <w:bCs/>
          <w:lang w:val="en-US" w:eastAsia="ko-KR"/>
        </w:rPr>
        <w:t>Minimisation of p</w:t>
      </w:r>
      <w:r w:rsidR="00735E42" w:rsidRPr="00700D13">
        <w:rPr>
          <w:rFonts w:eastAsia="Malgun Gothic"/>
          <w:bCs/>
          <w:lang w:val="en-US" w:eastAsia="ko-KR"/>
        </w:rPr>
        <w:t>erformance</w:t>
      </w:r>
      <w:r w:rsidR="00735E42" w:rsidRPr="004D361B">
        <w:rPr>
          <w:rFonts w:eastAsia="Malgun Gothic"/>
          <w:bCs/>
          <w:lang w:val="en-US" w:eastAsia="ko-KR"/>
        </w:rPr>
        <w:t xml:space="preserve"> degradation when operating 5G &amp; 6G simultaneously </w:t>
      </w:r>
      <w:r w:rsidRPr="00700D13">
        <w:rPr>
          <w:rFonts w:eastAsia="Malgun Gothic"/>
          <w:bCs/>
          <w:lang w:val="en-US" w:eastAsia="ko-KR"/>
        </w:rPr>
        <w:t>(MRSS)</w:t>
      </w:r>
      <w:r>
        <w:rPr>
          <w:rFonts w:eastAsia="Malgun Gothic"/>
          <w:bCs/>
          <w:lang w:val="en-US" w:eastAsia="ko-KR"/>
        </w:rPr>
        <w:t xml:space="preserve"> </w:t>
      </w:r>
      <w:r w:rsidR="00735E42">
        <w:rPr>
          <w:rFonts w:eastAsia="Malgun Gothic"/>
          <w:bCs/>
          <w:lang w:val="en-US" w:eastAsia="ko-KR"/>
        </w:rPr>
        <w:t xml:space="preserve">and/or operating on 5G RAN infrastructure </w:t>
      </w:r>
    </w:p>
    <w:p w14:paraId="656F325A" w14:textId="74C96B03" w:rsidR="00C87F77" w:rsidRPr="002520D1" w:rsidRDefault="005670C2" w:rsidP="002D2804">
      <w:pPr>
        <w:pStyle w:val="ListParagraph"/>
        <w:numPr>
          <w:ilvl w:val="2"/>
          <w:numId w:val="35"/>
        </w:numPr>
        <w:overflowPunct w:val="0"/>
        <w:autoSpaceDE w:val="0"/>
        <w:autoSpaceDN w:val="0"/>
        <w:adjustRightInd w:val="0"/>
        <w:spacing w:line="276" w:lineRule="auto"/>
        <w:textAlignment w:val="baseline"/>
        <w:rPr>
          <w:rFonts w:eastAsia="Malgun Gothic"/>
          <w:bCs/>
          <w:lang w:val="en-US" w:eastAsia="ko-KR"/>
        </w:rPr>
      </w:pPr>
      <w:r>
        <w:rPr>
          <w:rFonts w:eastAsia="Malgun Gothic"/>
          <w:bCs/>
          <w:lang w:val="en-US" w:eastAsia="ko-KR"/>
        </w:rPr>
        <w:t xml:space="preserve">Capacity &amp; performance </w:t>
      </w:r>
      <w:r w:rsidR="00C87F77" w:rsidRPr="002520D1">
        <w:rPr>
          <w:rFonts w:eastAsia="Malgun Gothic"/>
          <w:bCs/>
          <w:lang w:val="en-US" w:eastAsia="ko-KR"/>
        </w:rPr>
        <w:t>for NTN</w:t>
      </w:r>
      <w:r w:rsidR="002520D1" w:rsidRPr="002520D1">
        <w:rPr>
          <w:rFonts w:eastAsia="Malgun Gothic"/>
          <w:bCs/>
          <w:lang w:val="en-US" w:eastAsia="ko-KR"/>
        </w:rPr>
        <w:t xml:space="preserve">, including </w:t>
      </w:r>
      <w:r w:rsidR="002338BA" w:rsidRPr="002520D1">
        <w:rPr>
          <w:rFonts w:eastAsia="Malgun Gothic"/>
          <w:bCs/>
          <w:lang w:val="en-US" w:eastAsia="ko-KR"/>
        </w:rPr>
        <w:t>spectrum reuse with TN</w:t>
      </w:r>
    </w:p>
    <w:p w14:paraId="581C5698" w14:textId="5EF6D711" w:rsidR="00536417" w:rsidRPr="00BD048B" w:rsidRDefault="002C5F5D" w:rsidP="00536417">
      <w:pPr>
        <w:pStyle w:val="ListParagraph"/>
        <w:numPr>
          <w:ilvl w:val="2"/>
          <w:numId w:val="35"/>
        </w:numPr>
        <w:rPr>
          <w:rFonts w:eastAsia="Malgun Gothic"/>
          <w:bCs/>
          <w:lang w:val="en-US" w:eastAsia="ko-KR"/>
        </w:rPr>
      </w:pPr>
      <w:r w:rsidRPr="00BD048B">
        <w:rPr>
          <w:rFonts w:eastAsia="Malgun Gothic"/>
          <w:bCs/>
          <w:lang w:val="en-US" w:eastAsia="ko-KR"/>
        </w:rPr>
        <w:t xml:space="preserve">Ability to </w:t>
      </w:r>
      <w:r w:rsidR="006A1689" w:rsidRPr="00BD048B">
        <w:rPr>
          <w:rFonts w:eastAsia="Malgun Gothic"/>
          <w:bCs/>
          <w:lang w:val="en-US" w:eastAsia="ko-KR"/>
        </w:rPr>
        <w:t xml:space="preserve">support </w:t>
      </w:r>
      <w:r w:rsidR="00AC450C" w:rsidRPr="00BD048B">
        <w:rPr>
          <w:rFonts w:eastAsia="Malgun Gothic"/>
          <w:bCs/>
          <w:lang w:val="en-US" w:eastAsia="ko-KR"/>
        </w:rPr>
        <w:t>all</w:t>
      </w:r>
      <w:r w:rsidR="00D061D8" w:rsidRPr="00BD048B">
        <w:rPr>
          <w:rFonts w:eastAsia="Malgun Gothic"/>
          <w:bCs/>
          <w:lang w:val="en-US" w:eastAsia="ko-KR"/>
        </w:rPr>
        <w:t xml:space="preserve"> </w:t>
      </w:r>
      <w:r w:rsidR="00536417" w:rsidRPr="00BD048B">
        <w:rPr>
          <w:rFonts w:eastAsia="Malgun Gothic"/>
          <w:bCs/>
          <w:lang w:val="en-US" w:eastAsia="ko-KR"/>
        </w:rPr>
        <w:t>device types</w:t>
      </w:r>
      <w:r w:rsidR="00E32260" w:rsidRPr="00BD048B">
        <w:rPr>
          <w:rFonts w:eastAsia="Malgun Gothic"/>
          <w:bCs/>
          <w:lang w:val="en-US" w:eastAsia="ko-KR"/>
        </w:rPr>
        <w:t xml:space="preserve"> and capabilities</w:t>
      </w:r>
      <w:r w:rsidR="00AC450C" w:rsidRPr="00BD048B">
        <w:rPr>
          <w:rFonts w:eastAsia="Malgun Gothic"/>
          <w:bCs/>
          <w:lang w:val="en-US" w:eastAsia="ko-KR"/>
        </w:rPr>
        <w:t xml:space="preserve">, </w:t>
      </w:r>
      <w:proofErr w:type="spellStart"/>
      <w:r w:rsidR="00AC450C" w:rsidRPr="00BD048B">
        <w:rPr>
          <w:rFonts w:eastAsia="Malgun Gothic"/>
          <w:bCs/>
          <w:lang w:val="en-US" w:eastAsia="ko-KR"/>
        </w:rPr>
        <w:t>eg</w:t>
      </w:r>
      <w:proofErr w:type="spellEnd"/>
      <w:r w:rsidR="00AC450C" w:rsidRPr="00BD048B">
        <w:rPr>
          <w:rFonts w:eastAsia="Malgun Gothic"/>
          <w:bCs/>
          <w:lang w:val="en-US" w:eastAsia="ko-KR"/>
        </w:rPr>
        <w:t xml:space="preserve"> </w:t>
      </w:r>
      <w:r w:rsidR="00CA6C5B">
        <w:rPr>
          <w:rFonts w:eastAsia="Malgun Gothic"/>
          <w:bCs/>
          <w:lang w:val="en-US" w:eastAsia="ko-KR"/>
        </w:rPr>
        <w:t xml:space="preserve">FWA, </w:t>
      </w:r>
      <w:r w:rsidR="009E762A">
        <w:rPr>
          <w:rFonts w:eastAsia="Malgun Gothic"/>
          <w:bCs/>
          <w:lang w:val="en-US" w:eastAsia="ko-KR"/>
        </w:rPr>
        <w:t xml:space="preserve">MBB, </w:t>
      </w:r>
      <w:r w:rsidR="00AC450C" w:rsidRPr="00BD048B">
        <w:rPr>
          <w:rFonts w:eastAsia="Malgun Gothic"/>
          <w:bCs/>
          <w:lang w:val="en-US" w:eastAsia="ko-KR"/>
        </w:rPr>
        <w:t xml:space="preserve">NTN, ISAC, IoT, </w:t>
      </w:r>
      <w:proofErr w:type="spellStart"/>
      <w:r w:rsidR="00AC450C" w:rsidRPr="00BD048B">
        <w:rPr>
          <w:rFonts w:eastAsia="Malgun Gothic"/>
          <w:bCs/>
          <w:lang w:val="en-US" w:eastAsia="ko-KR"/>
        </w:rPr>
        <w:t>etc</w:t>
      </w:r>
      <w:proofErr w:type="spellEnd"/>
    </w:p>
    <w:p w14:paraId="30DDFA1A" w14:textId="2F80ACE3" w:rsidR="003E3109" w:rsidRPr="00041C80" w:rsidRDefault="00041C80" w:rsidP="002D2804">
      <w:pPr>
        <w:pStyle w:val="ListParagraph"/>
        <w:numPr>
          <w:ilvl w:val="2"/>
          <w:numId w:val="35"/>
        </w:numPr>
        <w:rPr>
          <w:rFonts w:eastAsia="Malgun Gothic"/>
          <w:bCs/>
          <w:lang w:val="en-US" w:eastAsia="ko-KR"/>
        </w:rPr>
      </w:pPr>
      <w:r w:rsidRPr="00041C80">
        <w:rPr>
          <w:rFonts w:eastAsia="Malgun Gothic"/>
          <w:bCs/>
          <w:lang w:val="en-US" w:eastAsia="ko-KR"/>
        </w:rPr>
        <w:t>Capacity and performance gains offered by FDD r</w:t>
      </w:r>
      <w:r w:rsidR="003E3109" w:rsidRPr="00041C80">
        <w:rPr>
          <w:rFonts w:eastAsia="Malgun Gothic"/>
          <w:bCs/>
          <w:lang w:val="en-US" w:eastAsia="ko-KR"/>
        </w:rPr>
        <w:t>eciprocity beamforming</w:t>
      </w:r>
      <w:r w:rsidRPr="00041C80">
        <w:rPr>
          <w:rFonts w:eastAsia="Malgun Gothic"/>
          <w:bCs/>
          <w:lang w:val="en-US" w:eastAsia="ko-KR"/>
        </w:rPr>
        <w:t xml:space="preserve"> and </w:t>
      </w:r>
      <w:r w:rsidR="003E3109" w:rsidRPr="00041C80">
        <w:rPr>
          <w:rFonts w:eastAsia="Malgun Gothic"/>
          <w:bCs/>
          <w:lang w:val="en-US" w:eastAsia="ko-KR"/>
        </w:rPr>
        <w:t>MU-MIMO pairing</w:t>
      </w:r>
    </w:p>
    <w:p w14:paraId="6A7432ED" w14:textId="069EF4B6" w:rsidR="00755352" w:rsidRDefault="00755352" w:rsidP="009E7DDB">
      <w:pPr>
        <w:pStyle w:val="ListParagraph"/>
        <w:numPr>
          <w:ilvl w:val="1"/>
          <w:numId w:val="35"/>
        </w:numPr>
        <w:overflowPunct w:val="0"/>
        <w:autoSpaceDE w:val="0"/>
        <w:autoSpaceDN w:val="0"/>
        <w:adjustRightInd w:val="0"/>
        <w:spacing w:line="276" w:lineRule="auto"/>
        <w:textAlignment w:val="baseline"/>
        <w:rPr>
          <w:rFonts w:eastAsia="Malgun Gothic"/>
          <w:bCs/>
          <w:lang w:val="en-US" w:eastAsia="ko-KR"/>
        </w:rPr>
      </w:pPr>
      <w:r w:rsidRPr="004812C5">
        <w:rPr>
          <w:rFonts w:eastAsia="Malgun Gothic"/>
          <w:bCs/>
          <w:lang w:val="en-US" w:eastAsia="ko-KR"/>
        </w:rPr>
        <w:t>Basic frame structure(s)</w:t>
      </w:r>
    </w:p>
    <w:p w14:paraId="06D2B08D" w14:textId="77777777" w:rsidR="00755352" w:rsidRDefault="00755352" w:rsidP="009E7DDB">
      <w:pPr>
        <w:pStyle w:val="ListParagraph"/>
        <w:numPr>
          <w:ilvl w:val="1"/>
          <w:numId w:val="35"/>
        </w:numPr>
        <w:overflowPunct w:val="0"/>
        <w:autoSpaceDE w:val="0"/>
        <w:autoSpaceDN w:val="0"/>
        <w:adjustRightInd w:val="0"/>
        <w:spacing w:line="276" w:lineRule="auto"/>
        <w:textAlignment w:val="baseline"/>
        <w:rPr>
          <w:rFonts w:eastAsia="Malgun Gothic"/>
          <w:bCs/>
          <w:lang w:val="en-US" w:eastAsia="ko-KR"/>
        </w:rPr>
      </w:pPr>
      <w:r w:rsidRPr="004812C5">
        <w:rPr>
          <w:rFonts w:eastAsia="Malgun Gothic"/>
          <w:bCs/>
          <w:lang w:val="en-US" w:eastAsia="ko-KR"/>
        </w:rPr>
        <w:t>Channel coding</w:t>
      </w:r>
      <w:r>
        <w:rPr>
          <w:rFonts w:eastAsia="Malgun Gothic"/>
          <w:bCs/>
          <w:lang w:val="en-US" w:eastAsia="ko-KR"/>
        </w:rPr>
        <w:t xml:space="preserve"> scheme</w:t>
      </w:r>
      <w:r w:rsidRPr="004812C5">
        <w:rPr>
          <w:rFonts w:eastAsia="Malgun Gothic"/>
          <w:bCs/>
          <w:lang w:val="en-US" w:eastAsia="ko-KR"/>
        </w:rPr>
        <w:t>(s)</w:t>
      </w:r>
    </w:p>
    <w:p w14:paraId="00F37D0B" w14:textId="77777777" w:rsidR="003F362C" w:rsidRPr="003F362C" w:rsidRDefault="003F362C" w:rsidP="003F362C">
      <w:pPr>
        <w:overflowPunct w:val="0"/>
        <w:autoSpaceDE w:val="0"/>
        <w:autoSpaceDN w:val="0"/>
        <w:adjustRightInd w:val="0"/>
        <w:spacing w:line="276" w:lineRule="auto"/>
        <w:textAlignment w:val="baseline"/>
        <w:rPr>
          <w:rFonts w:eastAsia="Malgun Gothic"/>
          <w:bCs/>
          <w:lang w:val="en-US" w:eastAsia="ko-KR"/>
        </w:rPr>
      </w:pPr>
    </w:p>
    <w:p w14:paraId="0F5BEB5C" w14:textId="77777777" w:rsidR="00F107D0" w:rsidRPr="00D82A0C" w:rsidRDefault="00F107D0" w:rsidP="007B24F2">
      <w:pPr>
        <w:pStyle w:val="Heading1"/>
      </w:pPr>
      <w:r w:rsidRPr="00D82A0C">
        <w:t>References</w:t>
      </w:r>
    </w:p>
    <w:p w14:paraId="18D1811D" w14:textId="6206B0FE" w:rsidR="006869AE" w:rsidRDefault="00FB69FF" w:rsidP="00FB69FF">
      <w:pPr>
        <w:pStyle w:val="Reference"/>
        <w:numPr>
          <w:ilvl w:val="0"/>
          <w:numId w:val="0"/>
        </w:numPr>
        <w:ind w:left="567" w:hanging="567"/>
        <w:rPr>
          <w:lang w:val="en-GB"/>
        </w:rPr>
      </w:pPr>
      <w:r>
        <w:rPr>
          <w:lang w:val="en-GB"/>
        </w:rPr>
        <w:t xml:space="preserve">[1] </w:t>
      </w:r>
      <w:r w:rsidR="008F7D43">
        <w:rPr>
          <w:lang w:val="en-GB"/>
        </w:rPr>
        <w:tab/>
      </w:r>
      <w:r w:rsidR="006869AE" w:rsidRPr="007A61B5">
        <w:rPr>
          <w:lang w:val="en-GB"/>
        </w:rPr>
        <w:t>6GWS-250240</w:t>
      </w:r>
      <w:r w:rsidR="006869AE">
        <w:rPr>
          <w:lang w:val="en-GB"/>
        </w:rPr>
        <w:t xml:space="preserve">: </w:t>
      </w:r>
      <w:r w:rsidR="006869AE" w:rsidRPr="007A61B5">
        <w:rPr>
          <w:lang w:val="en-GB"/>
        </w:rPr>
        <w:t>3GPP 6G workplan and timelines</w:t>
      </w:r>
    </w:p>
    <w:p w14:paraId="7644D96E" w14:textId="77777777" w:rsidR="00243E5C" w:rsidRDefault="007964F3" w:rsidP="00FB69FF">
      <w:pPr>
        <w:pStyle w:val="Reference"/>
        <w:numPr>
          <w:ilvl w:val="0"/>
          <w:numId w:val="0"/>
        </w:numPr>
        <w:ind w:left="567" w:hanging="567"/>
        <w:rPr>
          <w:lang w:val="en-GB"/>
        </w:rPr>
      </w:pPr>
      <w:r>
        <w:rPr>
          <w:lang w:val="en-GB"/>
        </w:rPr>
        <w:t>[2]</w:t>
      </w:r>
      <w:r>
        <w:rPr>
          <w:lang w:val="en-GB"/>
        </w:rPr>
        <w:tab/>
      </w:r>
      <w:r w:rsidR="00243E5C" w:rsidRPr="008735CC">
        <w:rPr>
          <w:lang w:val="en-GB"/>
        </w:rPr>
        <w:t>6GWS-250091</w:t>
      </w:r>
      <w:r w:rsidR="00243E5C">
        <w:rPr>
          <w:lang w:val="en-GB"/>
        </w:rPr>
        <w:t xml:space="preserve">: </w:t>
      </w:r>
      <w:r w:rsidR="00243E5C" w:rsidRPr="008735CC">
        <w:rPr>
          <w:lang w:val="en-GB"/>
        </w:rPr>
        <w:t>Telstra’s Vision and Priorities for 6G RAN</w:t>
      </w:r>
      <w:r w:rsidR="00243E5C" w:rsidRPr="00FB69FF">
        <w:rPr>
          <w:lang w:val="en-GB"/>
        </w:rPr>
        <w:t xml:space="preserve"> </w:t>
      </w:r>
    </w:p>
    <w:p w14:paraId="6B04E76E" w14:textId="32312311" w:rsidR="00243E5C" w:rsidRDefault="007A61B5" w:rsidP="00243E5C">
      <w:pPr>
        <w:pStyle w:val="Reference"/>
        <w:numPr>
          <w:ilvl w:val="0"/>
          <w:numId w:val="0"/>
        </w:numPr>
        <w:ind w:left="567" w:hanging="567"/>
        <w:rPr>
          <w:lang w:val="en-GB"/>
        </w:rPr>
      </w:pPr>
      <w:r w:rsidRPr="659CE504">
        <w:rPr>
          <w:lang w:val="en-GB"/>
        </w:rPr>
        <w:t>[</w:t>
      </w:r>
      <w:r w:rsidR="007964F3" w:rsidRPr="659CE504">
        <w:rPr>
          <w:lang w:val="en-GB"/>
        </w:rPr>
        <w:t>3</w:t>
      </w:r>
      <w:r w:rsidRPr="659CE504">
        <w:rPr>
          <w:lang w:val="en-GB"/>
        </w:rPr>
        <w:t>]</w:t>
      </w:r>
      <w:r>
        <w:tab/>
      </w:r>
      <w:r w:rsidR="00243E5C" w:rsidRPr="659CE504">
        <w:rPr>
          <w:lang w:val="en-GB"/>
        </w:rPr>
        <w:t>RP-250771:</w:t>
      </w:r>
      <w:r>
        <w:tab/>
      </w:r>
      <w:r w:rsidR="00243E5C" w:rsidRPr="659CE504">
        <w:rPr>
          <w:lang w:val="en-GB"/>
        </w:rPr>
        <w:t>6G Standardization – Principles, “T-Mobile USA, AT&amp;T, BT, Ericsson, KPN, KT, MediaTek, Nokia, NTT DOCOMO, Qualcomm, Rakuten, Samsung, Softbank, Telstra”</w:t>
      </w:r>
    </w:p>
    <w:p w14:paraId="79F2CDBD" w14:textId="23B34AF9" w:rsidR="008F06EB" w:rsidRDefault="7B199679" w:rsidP="659CE504">
      <w:pPr>
        <w:pStyle w:val="Reference"/>
        <w:numPr>
          <w:ilvl w:val="0"/>
          <w:numId w:val="0"/>
        </w:numPr>
        <w:ind w:left="567" w:hanging="567"/>
        <w:rPr>
          <w:lang w:val="en-GB"/>
        </w:rPr>
      </w:pPr>
      <w:r w:rsidRPr="1BE661B0">
        <w:rPr>
          <w:lang w:val="en-GB"/>
        </w:rPr>
        <w:t>[4]</w:t>
      </w:r>
      <w:r w:rsidR="281AAE2E" w:rsidRPr="1BE661B0">
        <w:rPr>
          <w:lang w:val="en-GB"/>
        </w:rPr>
        <w:t xml:space="preserve"> </w:t>
      </w:r>
      <w:r>
        <w:tab/>
      </w:r>
      <w:r>
        <w:tab/>
      </w:r>
      <w:r w:rsidRPr="1BE661B0">
        <w:rPr>
          <w:lang w:val="en-GB"/>
        </w:rPr>
        <w:t xml:space="preserve">6GWS-250233: </w:t>
      </w:r>
      <w:proofErr w:type="spellStart"/>
      <w:r w:rsidRPr="1BE661B0">
        <w:rPr>
          <w:lang w:val="en-GB"/>
        </w:rPr>
        <w:t>Cohere's</w:t>
      </w:r>
      <w:proofErr w:type="spellEnd"/>
      <w:r w:rsidRPr="1BE661B0">
        <w:rPr>
          <w:lang w:val="en-GB"/>
        </w:rPr>
        <w:t xml:space="preserve"> view - Enabling Waveform Innovation in 6</w:t>
      </w:r>
      <w:proofErr w:type="gramStart"/>
      <w:r w:rsidRPr="1BE661B0">
        <w:rPr>
          <w:lang w:val="en-GB"/>
        </w:rPr>
        <w:t>G</w:t>
      </w:r>
      <w:r w:rsidR="008F06EB" w:rsidRPr="1BE661B0">
        <w:rPr>
          <w:lang w:val="en-GB"/>
        </w:rPr>
        <w:t>[</w:t>
      </w:r>
      <w:proofErr w:type="gramEnd"/>
      <w:r w:rsidR="008F06EB">
        <w:rPr>
          <w:lang w:val="en-GB"/>
        </w:rPr>
        <w:t>5</w:t>
      </w:r>
      <w:r w:rsidR="008F06EB" w:rsidRPr="1BE661B0">
        <w:rPr>
          <w:lang w:val="en-GB"/>
        </w:rPr>
        <w:t xml:space="preserve">]      </w:t>
      </w:r>
      <w:r w:rsidR="008F06EB">
        <w:tab/>
      </w:r>
      <w:r w:rsidR="008F06EB" w:rsidRPr="1BE661B0">
        <w:rPr>
          <w:lang w:val="en-GB"/>
        </w:rPr>
        <w:t>6GWS-250104: A BBC View on MAT for 6G</w:t>
      </w:r>
    </w:p>
    <w:p w14:paraId="1BD67A78" w14:textId="304FFAD7" w:rsidR="008F7D43" w:rsidRDefault="00983239" w:rsidP="00FB69FF">
      <w:pPr>
        <w:pStyle w:val="Reference"/>
        <w:numPr>
          <w:ilvl w:val="0"/>
          <w:numId w:val="0"/>
        </w:numPr>
        <w:ind w:left="567" w:hanging="567"/>
        <w:rPr>
          <w:lang w:val="en-GB"/>
        </w:rPr>
      </w:pPr>
      <w:r w:rsidRPr="659CE504">
        <w:rPr>
          <w:lang w:val="en-GB"/>
        </w:rPr>
        <w:t>[</w:t>
      </w:r>
      <w:r w:rsidR="008F06EB">
        <w:rPr>
          <w:lang w:val="en-GB"/>
        </w:rPr>
        <w:t>6</w:t>
      </w:r>
      <w:r w:rsidRPr="659CE504">
        <w:rPr>
          <w:lang w:val="en-GB"/>
        </w:rPr>
        <w:t>]</w:t>
      </w:r>
      <w:r>
        <w:tab/>
      </w:r>
      <w:r w:rsidR="00C755D2" w:rsidRPr="659CE504">
        <w:rPr>
          <w:lang w:val="en-GB"/>
        </w:rPr>
        <w:t>TR 38.91</w:t>
      </w:r>
      <w:r w:rsidR="3AF45883" w:rsidRPr="659CE504">
        <w:rPr>
          <w:lang w:val="en-GB"/>
        </w:rPr>
        <w:t>4</w:t>
      </w:r>
      <w:r w:rsidR="00C755D2" w:rsidRPr="659CE504">
        <w:rPr>
          <w:lang w:val="en-GB"/>
        </w:rPr>
        <w:t>: Study on scenarios and requirements for next generation access technologies</w:t>
      </w:r>
    </w:p>
    <w:p w14:paraId="2E4698BE" w14:textId="15C74322" w:rsidR="00794351" w:rsidRDefault="00794351" w:rsidP="00794351">
      <w:pPr>
        <w:pStyle w:val="Reference"/>
        <w:numPr>
          <w:ilvl w:val="0"/>
          <w:numId w:val="0"/>
        </w:numPr>
        <w:ind w:left="567" w:hanging="567"/>
        <w:rPr>
          <w:lang w:val="en-GB"/>
        </w:rPr>
      </w:pPr>
    </w:p>
    <w:p w14:paraId="520B10D2" w14:textId="77777777" w:rsidR="00794351" w:rsidRDefault="00794351" w:rsidP="00FB69FF">
      <w:pPr>
        <w:pStyle w:val="Reference"/>
        <w:numPr>
          <w:ilvl w:val="0"/>
          <w:numId w:val="0"/>
        </w:numPr>
        <w:ind w:left="567" w:hanging="567"/>
        <w:rPr>
          <w:lang w:val="en-GB"/>
        </w:rPr>
      </w:pPr>
    </w:p>
    <w:p w14:paraId="0F350CFD" w14:textId="77777777" w:rsidR="00FB69FF" w:rsidRPr="00F268F7" w:rsidRDefault="00FB69FF" w:rsidP="00FB69FF">
      <w:pPr>
        <w:pStyle w:val="Reference"/>
        <w:numPr>
          <w:ilvl w:val="0"/>
          <w:numId w:val="0"/>
        </w:numPr>
        <w:ind w:left="567" w:hanging="567"/>
        <w:rPr>
          <w:lang w:val="en-GB"/>
        </w:rPr>
      </w:pPr>
    </w:p>
    <w:sectPr w:rsidR="00FB69FF" w:rsidRPr="00F268F7" w:rsidSect="00571B3F">
      <w:footerReference w:type="even" r:id="rId13"/>
      <w:footerReference w:type="default" r:id="rId14"/>
      <w:footerReference w:type="first" r:id="rId15"/>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2B037" w14:textId="77777777" w:rsidR="00FB6234" w:rsidRDefault="00FB6234" w:rsidP="000B02AA">
      <w:pPr>
        <w:spacing w:after="0"/>
      </w:pPr>
      <w:r>
        <w:separator/>
      </w:r>
    </w:p>
  </w:endnote>
  <w:endnote w:type="continuationSeparator" w:id="0">
    <w:p w14:paraId="615396C5" w14:textId="77777777" w:rsidR="00FB6234" w:rsidRDefault="00FB6234" w:rsidP="000B02AA">
      <w:pPr>
        <w:spacing w:after="0"/>
      </w:pPr>
      <w:r>
        <w:continuationSeparator/>
      </w:r>
    </w:p>
  </w:endnote>
  <w:endnote w:type="continuationNotice" w:id="1">
    <w:p w14:paraId="50CE0FDD" w14:textId="77777777" w:rsidR="00FB6234" w:rsidRDefault="00FB62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quot;Segoe UI&quot;,sans-serif">
    <w:altName w:val="Cambria"/>
    <w:charset w:val="00"/>
    <w:family w:val="roman"/>
    <w:pitch w:val="default"/>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7A78B" w14:textId="77777777" w:rsidR="00FB6234" w:rsidRDefault="00FB6234" w:rsidP="000B02AA">
      <w:pPr>
        <w:spacing w:after="0"/>
      </w:pPr>
      <w:r>
        <w:separator/>
      </w:r>
    </w:p>
  </w:footnote>
  <w:footnote w:type="continuationSeparator" w:id="0">
    <w:p w14:paraId="3686EEF5" w14:textId="77777777" w:rsidR="00FB6234" w:rsidRDefault="00FB6234" w:rsidP="000B02AA">
      <w:pPr>
        <w:spacing w:after="0"/>
      </w:pPr>
      <w:r>
        <w:continuationSeparator/>
      </w:r>
    </w:p>
  </w:footnote>
  <w:footnote w:type="continuationNotice" w:id="1">
    <w:p w14:paraId="583DD23E" w14:textId="77777777" w:rsidR="00FB6234" w:rsidRDefault="00FB6234">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2eg5qO2eXbFINg" int2:id="qjWEBHu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B45725"/>
    <w:multiLevelType w:val="hybridMultilevel"/>
    <w:tmpl w:val="36EEAB4E"/>
    <w:lvl w:ilvl="0" w:tplc="462A3EDC">
      <w:start w:val="2"/>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FC04997"/>
    <w:multiLevelType w:val="hybridMultilevel"/>
    <w:tmpl w:val="D8A4AB9C"/>
    <w:lvl w:ilvl="0" w:tplc="70FE2688">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A8326B6"/>
    <w:multiLevelType w:val="hybridMultilevel"/>
    <w:tmpl w:val="AE8CDDBE"/>
    <w:lvl w:ilvl="0" w:tplc="619044E0">
      <w:start w:val="1"/>
      <w:numFmt w:val="bullet"/>
      <w:lvlText w:val=""/>
      <w:lvlJc w:val="left"/>
      <w:pPr>
        <w:ind w:left="720" w:hanging="360"/>
      </w:pPr>
      <w:rPr>
        <w:rFonts w:ascii="Symbol" w:hAnsi="Symbol" w:hint="default"/>
      </w:rPr>
    </w:lvl>
    <w:lvl w:ilvl="1" w:tplc="CDD6026E">
      <w:start w:val="1"/>
      <w:numFmt w:val="bullet"/>
      <w:lvlText w:val="o"/>
      <w:lvlJc w:val="left"/>
      <w:pPr>
        <w:ind w:left="1440" w:hanging="360"/>
      </w:pPr>
      <w:rPr>
        <w:rFonts w:ascii="Courier New" w:hAnsi="Courier New" w:hint="default"/>
      </w:rPr>
    </w:lvl>
    <w:lvl w:ilvl="2" w:tplc="AAF4BFC6" w:tentative="1">
      <w:start w:val="1"/>
      <w:numFmt w:val="bullet"/>
      <w:lvlText w:val=""/>
      <w:lvlJc w:val="left"/>
      <w:pPr>
        <w:ind w:left="2160" w:hanging="360"/>
      </w:pPr>
      <w:rPr>
        <w:rFonts w:ascii="Wingdings" w:hAnsi="Wingdings" w:hint="default"/>
      </w:rPr>
    </w:lvl>
    <w:lvl w:ilvl="3" w:tplc="90CA1B74" w:tentative="1">
      <w:start w:val="1"/>
      <w:numFmt w:val="bullet"/>
      <w:lvlText w:val=""/>
      <w:lvlJc w:val="left"/>
      <w:pPr>
        <w:ind w:left="2880" w:hanging="360"/>
      </w:pPr>
      <w:rPr>
        <w:rFonts w:ascii="Symbol" w:hAnsi="Symbol" w:hint="default"/>
      </w:rPr>
    </w:lvl>
    <w:lvl w:ilvl="4" w:tplc="811ED490" w:tentative="1">
      <w:start w:val="1"/>
      <w:numFmt w:val="bullet"/>
      <w:lvlText w:val="o"/>
      <w:lvlJc w:val="left"/>
      <w:pPr>
        <w:ind w:left="3600" w:hanging="360"/>
      </w:pPr>
      <w:rPr>
        <w:rFonts w:ascii="Courier New" w:hAnsi="Courier New" w:hint="default"/>
      </w:rPr>
    </w:lvl>
    <w:lvl w:ilvl="5" w:tplc="11148958" w:tentative="1">
      <w:start w:val="1"/>
      <w:numFmt w:val="bullet"/>
      <w:lvlText w:val=""/>
      <w:lvlJc w:val="left"/>
      <w:pPr>
        <w:ind w:left="4320" w:hanging="360"/>
      </w:pPr>
      <w:rPr>
        <w:rFonts w:ascii="Wingdings" w:hAnsi="Wingdings" w:hint="default"/>
      </w:rPr>
    </w:lvl>
    <w:lvl w:ilvl="6" w:tplc="69D2137E" w:tentative="1">
      <w:start w:val="1"/>
      <w:numFmt w:val="bullet"/>
      <w:lvlText w:val=""/>
      <w:lvlJc w:val="left"/>
      <w:pPr>
        <w:ind w:left="5040" w:hanging="360"/>
      </w:pPr>
      <w:rPr>
        <w:rFonts w:ascii="Symbol" w:hAnsi="Symbol" w:hint="default"/>
      </w:rPr>
    </w:lvl>
    <w:lvl w:ilvl="7" w:tplc="369A305C" w:tentative="1">
      <w:start w:val="1"/>
      <w:numFmt w:val="bullet"/>
      <w:lvlText w:val="o"/>
      <w:lvlJc w:val="left"/>
      <w:pPr>
        <w:ind w:left="5760" w:hanging="360"/>
      </w:pPr>
      <w:rPr>
        <w:rFonts w:ascii="Courier New" w:hAnsi="Courier New" w:hint="default"/>
      </w:rPr>
    </w:lvl>
    <w:lvl w:ilvl="8" w:tplc="B948965E" w:tentative="1">
      <w:start w:val="1"/>
      <w:numFmt w:val="bullet"/>
      <w:lvlText w:val=""/>
      <w:lvlJc w:val="left"/>
      <w:pPr>
        <w:ind w:left="6480" w:hanging="360"/>
      </w:pPr>
      <w:rPr>
        <w:rFonts w:ascii="Wingdings" w:hAnsi="Wingdings" w:hint="default"/>
      </w:rPr>
    </w:lvl>
  </w:abstractNum>
  <w:abstractNum w:abstractNumId="14" w15:restartNumberingAfterBreak="0">
    <w:nsid w:val="34A14D55"/>
    <w:multiLevelType w:val="hybridMultilevel"/>
    <w:tmpl w:val="0B66A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3FA03D0"/>
    <w:multiLevelType w:val="hybridMultilevel"/>
    <w:tmpl w:val="583A16FC"/>
    <w:lvl w:ilvl="0" w:tplc="484CF742">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3"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AE34ED"/>
    <w:multiLevelType w:val="hybridMultilevel"/>
    <w:tmpl w:val="54D8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3" w15:restartNumberingAfterBreak="0">
    <w:nsid w:val="601E186A"/>
    <w:multiLevelType w:val="hybridMultilevel"/>
    <w:tmpl w:val="DF985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99C63A5"/>
    <w:multiLevelType w:val="hybridMultilevel"/>
    <w:tmpl w:val="D58AB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A935000"/>
    <w:multiLevelType w:val="hybridMultilevel"/>
    <w:tmpl w:val="B7B08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39"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4"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43"/>
  </w:num>
  <w:num w:numId="2" w16cid:durableId="1893498044">
    <w:abstractNumId w:val="32"/>
  </w:num>
  <w:num w:numId="3" w16cid:durableId="779492506">
    <w:abstractNumId w:val="1"/>
  </w:num>
  <w:num w:numId="4" w16cid:durableId="1357537151">
    <w:abstractNumId w:val="0"/>
  </w:num>
  <w:num w:numId="5" w16cid:durableId="1275479054">
    <w:abstractNumId w:val="4"/>
  </w:num>
  <w:num w:numId="6" w16cid:durableId="1928418654">
    <w:abstractNumId w:val="25"/>
  </w:num>
  <w:num w:numId="7" w16cid:durableId="1397626829">
    <w:abstractNumId w:val="23"/>
  </w:num>
  <w:num w:numId="8" w16cid:durableId="1811634362">
    <w:abstractNumId w:val="3"/>
  </w:num>
  <w:num w:numId="9" w16cid:durableId="165439012">
    <w:abstractNumId w:val="24"/>
  </w:num>
  <w:num w:numId="10" w16cid:durableId="925112758">
    <w:abstractNumId w:val="21"/>
  </w:num>
  <w:num w:numId="11" w16cid:durableId="1982883852">
    <w:abstractNumId w:val="15"/>
  </w:num>
  <w:num w:numId="12" w16cid:durableId="1713963659">
    <w:abstractNumId w:val="16"/>
  </w:num>
  <w:num w:numId="13" w16cid:durableId="392195349">
    <w:abstractNumId w:val="38"/>
  </w:num>
  <w:num w:numId="14" w16cid:durableId="907886791">
    <w:abstractNumId w:val="22"/>
  </w:num>
  <w:num w:numId="15" w16cid:durableId="1349334821">
    <w:abstractNumId w:val="30"/>
  </w:num>
  <w:num w:numId="16" w16cid:durableId="910316298">
    <w:abstractNumId w:val="26"/>
  </w:num>
  <w:num w:numId="17" w16cid:durableId="532302943">
    <w:abstractNumId w:val="5"/>
  </w:num>
  <w:num w:numId="18" w16cid:durableId="347685683">
    <w:abstractNumId w:val="17"/>
  </w:num>
  <w:num w:numId="19" w16cid:durableId="522204254">
    <w:abstractNumId w:val="36"/>
  </w:num>
  <w:num w:numId="20" w16cid:durableId="1035891112">
    <w:abstractNumId w:val="4"/>
    <w:lvlOverride w:ilvl="0">
      <w:startOverride w:val="1"/>
    </w:lvlOverride>
  </w:num>
  <w:num w:numId="21" w16cid:durableId="839782563">
    <w:abstractNumId w:val="2"/>
  </w:num>
  <w:num w:numId="22" w16cid:durableId="940719697">
    <w:abstractNumId w:val="41"/>
  </w:num>
  <w:num w:numId="23" w16cid:durableId="441609187">
    <w:abstractNumId w:val="28"/>
  </w:num>
  <w:num w:numId="24" w16cid:durableId="1404520373">
    <w:abstractNumId w:val="40"/>
  </w:num>
  <w:num w:numId="25" w16cid:durableId="1129015607">
    <w:abstractNumId w:val="44"/>
  </w:num>
  <w:num w:numId="26" w16cid:durableId="2017462139">
    <w:abstractNumId w:val="29"/>
  </w:num>
  <w:num w:numId="27" w16cid:durableId="1334337678">
    <w:abstractNumId w:val="19"/>
  </w:num>
  <w:num w:numId="28" w16cid:durableId="73868475">
    <w:abstractNumId w:val="12"/>
  </w:num>
  <w:num w:numId="29" w16cid:durableId="1054230894">
    <w:abstractNumId w:val="8"/>
  </w:num>
  <w:num w:numId="30" w16cid:durableId="482624087">
    <w:abstractNumId w:val="42"/>
  </w:num>
  <w:num w:numId="31" w16cid:durableId="1152988531">
    <w:abstractNumId w:val="9"/>
  </w:num>
  <w:num w:numId="32" w16cid:durableId="322323067">
    <w:abstractNumId w:val="31"/>
  </w:num>
  <w:num w:numId="33" w16cid:durableId="236593756">
    <w:abstractNumId w:val="39"/>
  </w:num>
  <w:num w:numId="34" w16cid:durableId="140276442">
    <w:abstractNumId w:val="37"/>
  </w:num>
  <w:num w:numId="35" w16cid:durableId="828594526">
    <w:abstractNumId w:val="20"/>
  </w:num>
  <w:num w:numId="36" w16cid:durableId="2052799635">
    <w:abstractNumId w:val="7"/>
  </w:num>
  <w:num w:numId="37" w16cid:durableId="1274438162">
    <w:abstractNumId w:val="11"/>
  </w:num>
  <w:num w:numId="38" w16cid:durableId="1127771439">
    <w:abstractNumId w:val="34"/>
  </w:num>
  <w:num w:numId="39" w16cid:durableId="31539019">
    <w:abstractNumId w:val="35"/>
  </w:num>
  <w:num w:numId="40" w16cid:durableId="659582298">
    <w:abstractNumId w:val="33"/>
  </w:num>
  <w:num w:numId="41" w16cid:durableId="981033858">
    <w:abstractNumId w:val="14"/>
  </w:num>
  <w:num w:numId="42" w16cid:durableId="76052314">
    <w:abstractNumId w:val="6"/>
  </w:num>
  <w:num w:numId="43" w16cid:durableId="1422141069">
    <w:abstractNumId w:val="13"/>
  </w:num>
  <w:num w:numId="44" w16cid:durableId="2059235727">
    <w:abstractNumId w:val="27"/>
  </w:num>
  <w:num w:numId="45" w16cid:durableId="1254049297">
    <w:abstractNumId w:val="18"/>
  </w:num>
  <w:num w:numId="46" w16cid:durableId="9464291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58A"/>
    <w:rsid w:val="000035F0"/>
    <w:rsid w:val="00003615"/>
    <w:rsid w:val="00003E97"/>
    <w:rsid w:val="00003EE3"/>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4CE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5A46"/>
    <w:rsid w:val="00025DCF"/>
    <w:rsid w:val="000264CA"/>
    <w:rsid w:val="000265DF"/>
    <w:rsid w:val="000271D0"/>
    <w:rsid w:val="000276A8"/>
    <w:rsid w:val="000308E1"/>
    <w:rsid w:val="00030ED1"/>
    <w:rsid w:val="000311E6"/>
    <w:rsid w:val="0003142A"/>
    <w:rsid w:val="0003187E"/>
    <w:rsid w:val="000324E2"/>
    <w:rsid w:val="0003264B"/>
    <w:rsid w:val="00032EC4"/>
    <w:rsid w:val="00033397"/>
    <w:rsid w:val="00033B29"/>
    <w:rsid w:val="00034234"/>
    <w:rsid w:val="00034A10"/>
    <w:rsid w:val="00034C9A"/>
    <w:rsid w:val="00034FE8"/>
    <w:rsid w:val="000352A7"/>
    <w:rsid w:val="00036384"/>
    <w:rsid w:val="00036C34"/>
    <w:rsid w:val="00040095"/>
    <w:rsid w:val="00040985"/>
    <w:rsid w:val="00041C80"/>
    <w:rsid w:val="00041DD3"/>
    <w:rsid w:val="00042784"/>
    <w:rsid w:val="00042B6D"/>
    <w:rsid w:val="000439E0"/>
    <w:rsid w:val="000447A7"/>
    <w:rsid w:val="00044DAF"/>
    <w:rsid w:val="00045A34"/>
    <w:rsid w:val="00046008"/>
    <w:rsid w:val="0004627B"/>
    <w:rsid w:val="000462BF"/>
    <w:rsid w:val="00046A48"/>
    <w:rsid w:val="00046B12"/>
    <w:rsid w:val="0004739E"/>
    <w:rsid w:val="0004791C"/>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20D3"/>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414"/>
    <w:rsid w:val="00080512"/>
    <w:rsid w:val="00080A2F"/>
    <w:rsid w:val="00080BFE"/>
    <w:rsid w:val="00081734"/>
    <w:rsid w:val="0008183D"/>
    <w:rsid w:val="00081B90"/>
    <w:rsid w:val="00081EB3"/>
    <w:rsid w:val="00082643"/>
    <w:rsid w:val="000834FB"/>
    <w:rsid w:val="00083701"/>
    <w:rsid w:val="00083827"/>
    <w:rsid w:val="000843A9"/>
    <w:rsid w:val="0008444A"/>
    <w:rsid w:val="00084543"/>
    <w:rsid w:val="0008461E"/>
    <w:rsid w:val="00084F39"/>
    <w:rsid w:val="00085722"/>
    <w:rsid w:val="00086607"/>
    <w:rsid w:val="00086768"/>
    <w:rsid w:val="00086BE0"/>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534"/>
    <w:rsid w:val="000946D3"/>
    <w:rsid w:val="00094A60"/>
    <w:rsid w:val="00094F69"/>
    <w:rsid w:val="000957AB"/>
    <w:rsid w:val="00095BB2"/>
    <w:rsid w:val="00095D16"/>
    <w:rsid w:val="000960E3"/>
    <w:rsid w:val="000A0C01"/>
    <w:rsid w:val="000A0D45"/>
    <w:rsid w:val="000A163D"/>
    <w:rsid w:val="000A19E0"/>
    <w:rsid w:val="000A1A2E"/>
    <w:rsid w:val="000A1ED7"/>
    <w:rsid w:val="000A2767"/>
    <w:rsid w:val="000A383F"/>
    <w:rsid w:val="000A3D61"/>
    <w:rsid w:val="000A44ED"/>
    <w:rsid w:val="000A52CD"/>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6D29"/>
    <w:rsid w:val="000B73CA"/>
    <w:rsid w:val="000B7A9D"/>
    <w:rsid w:val="000B7BCF"/>
    <w:rsid w:val="000B7BEB"/>
    <w:rsid w:val="000C08C3"/>
    <w:rsid w:val="000C13BD"/>
    <w:rsid w:val="000C2156"/>
    <w:rsid w:val="000C263A"/>
    <w:rsid w:val="000C268C"/>
    <w:rsid w:val="000C26E9"/>
    <w:rsid w:val="000C2CEC"/>
    <w:rsid w:val="000C3981"/>
    <w:rsid w:val="000C3E8E"/>
    <w:rsid w:val="000C4535"/>
    <w:rsid w:val="000C47C7"/>
    <w:rsid w:val="000C482A"/>
    <w:rsid w:val="000C4E7A"/>
    <w:rsid w:val="000C522B"/>
    <w:rsid w:val="000C5F70"/>
    <w:rsid w:val="000C711C"/>
    <w:rsid w:val="000C76FC"/>
    <w:rsid w:val="000D024F"/>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13D1"/>
    <w:rsid w:val="000E22B9"/>
    <w:rsid w:val="000E3990"/>
    <w:rsid w:val="000E3F64"/>
    <w:rsid w:val="000E46D2"/>
    <w:rsid w:val="000E4F52"/>
    <w:rsid w:val="000E63C9"/>
    <w:rsid w:val="000E66E3"/>
    <w:rsid w:val="000E7841"/>
    <w:rsid w:val="000E7886"/>
    <w:rsid w:val="000F03AB"/>
    <w:rsid w:val="000F1E48"/>
    <w:rsid w:val="000F30EE"/>
    <w:rsid w:val="000F3390"/>
    <w:rsid w:val="000F34EC"/>
    <w:rsid w:val="000F3CA0"/>
    <w:rsid w:val="000F4292"/>
    <w:rsid w:val="000F4C5C"/>
    <w:rsid w:val="000F4D45"/>
    <w:rsid w:val="000F5890"/>
    <w:rsid w:val="000F6B66"/>
    <w:rsid w:val="000F7BCC"/>
    <w:rsid w:val="000F7BE9"/>
    <w:rsid w:val="001008AF"/>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2144B"/>
    <w:rsid w:val="00121CB1"/>
    <w:rsid w:val="00122105"/>
    <w:rsid w:val="001223B5"/>
    <w:rsid w:val="00122B43"/>
    <w:rsid w:val="00123183"/>
    <w:rsid w:val="00123B41"/>
    <w:rsid w:val="00124633"/>
    <w:rsid w:val="00125238"/>
    <w:rsid w:val="00125291"/>
    <w:rsid w:val="001254F6"/>
    <w:rsid w:val="00125792"/>
    <w:rsid w:val="00125923"/>
    <w:rsid w:val="001264EF"/>
    <w:rsid w:val="00126D35"/>
    <w:rsid w:val="0012745D"/>
    <w:rsid w:val="0012782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5555"/>
    <w:rsid w:val="00136332"/>
    <w:rsid w:val="001371E7"/>
    <w:rsid w:val="001374EA"/>
    <w:rsid w:val="00137543"/>
    <w:rsid w:val="0013773F"/>
    <w:rsid w:val="00137928"/>
    <w:rsid w:val="001379EC"/>
    <w:rsid w:val="00137EA8"/>
    <w:rsid w:val="001405CE"/>
    <w:rsid w:val="0014064C"/>
    <w:rsid w:val="00140721"/>
    <w:rsid w:val="00140814"/>
    <w:rsid w:val="00140D5D"/>
    <w:rsid w:val="00140E8D"/>
    <w:rsid w:val="00140ED7"/>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3D"/>
    <w:rsid w:val="00146570"/>
    <w:rsid w:val="00146712"/>
    <w:rsid w:val="00146A0D"/>
    <w:rsid w:val="00146C22"/>
    <w:rsid w:val="00146FC2"/>
    <w:rsid w:val="00147C83"/>
    <w:rsid w:val="00147D47"/>
    <w:rsid w:val="00147FF8"/>
    <w:rsid w:val="0015018C"/>
    <w:rsid w:val="00150686"/>
    <w:rsid w:val="00150A4C"/>
    <w:rsid w:val="001510E8"/>
    <w:rsid w:val="00151148"/>
    <w:rsid w:val="00151227"/>
    <w:rsid w:val="001514B2"/>
    <w:rsid w:val="00151764"/>
    <w:rsid w:val="0015183B"/>
    <w:rsid w:val="001521C9"/>
    <w:rsid w:val="0015231B"/>
    <w:rsid w:val="001527D8"/>
    <w:rsid w:val="00153326"/>
    <w:rsid w:val="0015353E"/>
    <w:rsid w:val="00153E06"/>
    <w:rsid w:val="0015495E"/>
    <w:rsid w:val="0016030C"/>
    <w:rsid w:val="001612D7"/>
    <w:rsid w:val="00161A00"/>
    <w:rsid w:val="00161DFA"/>
    <w:rsid w:val="001620E9"/>
    <w:rsid w:val="00162C59"/>
    <w:rsid w:val="00164813"/>
    <w:rsid w:val="00164FCD"/>
    <w:rsid w:val="00165D97"/>
    <w:rsid w:val="00165FFC"/>
    <w:rsid w:val="00166168"/>
    <w:rsid w:val="001662F0"/>
    <w:rsid w:val="0016664F"/>
    <w:rsid w:val="0016710D"/>
    <w:rsid w:val="001674CC"/>
    <w:rsid w:val="0016770B"/>
    <w:rsid w:val="001678E8"/>
    <w:rsid w:val="00170439"/>
    <w:rsid w:val="0017044D"/>
    <w:rsid w:val="001710F5"/>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257"/>
    <w:rsid w:val="00177776"/>
    <w:rsid w:val="00177F20"/>
    <w:rsid w:val="0018016D"/>
    <w:rsid w:val="001808D9"/>
    <w:rsid w:val="00180BCB"/>
    <w:rsid w:val="001819A7"/>
    <w:rsid w:val="0018278A"/>
    <w:rsid w:val="001829CB"/>
    <w:rsid w:val="00182DA3"/>
    <w:rsid w:val="00183014"/>
    <w:rsid w:val="001834C5"/>
    <w:rsid w:val="0018453A"/>
    <w:rsid w:val="00184589"/>
    <w:rsid w:val="0018495A"/>
    <w:rsid w:val="00184BF2"/>
    <w:rsid w:val="00184C3C"/>
    <w:rsid w:val="00185343"/>
    <w:rsid w:val="001859EE"/>
    <w:rsid w:val="00185BBF"/>
    <w:rsid w:val="001865C7"/>
    <w:rsid w:val="00186E59"/>
    <w:rsid w:val="00187E23"/>
    <w:rsid w:val="00190442"/>
    <w:rsid w:val="00190B9B"/>
    <w:rsid w:val="00191DDA"/>
    <w:rsid w:val="0019287C"/>
    <w:rsid w:val="0019289C"/>
    <w:rsid w:val="001929F0"/>
    <w:rsid w:val="00192A3C"/>
    <w:rsid w:val="00193D97"/>
    <w:rsid w:val="00193EAF"/>
    <w:rsid w:val="001945CE"/>
    <w:rsid w:val="001949E3"/>
    <w:rsid w:val="00194CD0"/>
    <w:rsid w:val="00194D46"/>
    <w:rsid w:val="001957E7"/>
    <w:rsid w:val="00195826"/>
    <w:rsid w:val="0019688D"/>
    <w:rsid w:val="001971E7"/>
    <w:rsid w:val="001972FE"/>
    <w:rsid w:val="00197805"/>
    <w:rsid w:val="001A0249"/>
    <w:rsid w:val="001A08DB"/>
    <w:rsid w:val="001A108B"/>
    <w:rsid w:val="001A10B4"/>
    <w:rsid w:val="001A116A"/>
    <w:rsid w:val="001A12E6"/>
    <w:rsid w:val="001A232E"/>
    <w:rsid w:val="001A256A"/>
    <w:rsid w:val="001A2CC9"/>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469B"/>
    <w:rsid w:val="001B49C9"/>
    <w:rsid w:val="001B5166"/>
    <w:rsid w:val="001B5581"/>
    <w:rsid w:val="001B590A"/>
    <w:rsid w:val="001B5910"/>
    <w:rsid w:val="001B5AAE"/>
    <w:rsid w:val="001B5B19"/>
    <w:rsid w:val="001B5C2E"/>
    <w:rsid w:val="001B5C9F"/>
    <w:rsid w:val="001B5CD5"/>
    <w:rsid w:val="001B73C5"/>
    <w:rsid w:val="001C029B"/>
    <w:rsid w:val="001C0AA8"/>
    <w:rsid w:val="001C0C01"/>
    <w:rsid w:val="001C1D3A"/>
    <w:rsid w:val="001C203D"/>
    <w:rsid w:val="001C230E"/>
    <w:rsid w:val="001C2399"/>
    <w:rsid w:val="001C248C"/>
    <w:rsid w:val="001C2578"/>
    <w:rsid w:val="001C292F"/>
    <w:rsid w:val="001C430C"/>
    <w:rsid w:val="001C43AA"/>
    <w:rsid w:val="001C43D4"/>
    <w:rsid w:val="001C445F"/>
    <w:rsid w:val="001C47AB"/>
    <w:rsid w:val="001C52C7"/>
    <w:rsid w:val="001C741C"/>
    <w:rsid w:val="001C7A9B"/>
    <w:rsid w:val="001C7BD7"/>
    <w:rsid w:val="001C7C4B"/>
    <w:rsid w:val="001D0702"/>
    <w:rsid w:val="001D0B66"/>
    <w:rsid w:val="001D29FE"/>
    <w:rsid w:val="001D31D6"/>
    <w:rsid w:val="001D4BBB"/>
    <w:rsid w:val="001D4F23"/>
    <w:rsid w:val="001D56D3"/>
    <w:rsid w:val="001D6C25"/>
    <w:rsid w:val="001D760B"/>
    <w:rsid w:val="001D7F65"/>
    <w:rsid w:val="001E097A"/>
    <w:rsid w:val="001E09F5"/>
    <w:rsid w:val="001E0D10"/>
    <w:rsid w:val="001E0FD3"/>
    <w:rsid w:val="001E29FE"/>
    <w:rsid w:val="001E2A79"/>
    <w:rsid w:val="001E3051"/>
    <w:rsid w:val="001E3180"/>
    <w:rsid w:val="001E3C0F"/>
    <w:rsid w:val="001E3E28"/>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C81"/>
    <w:rsid w:val="001F3172"/>
    <w:rsid w:val="001F3331"/>
    <w:rsid w:val="001F35CF"/>
    <w:rsid w:val="001F403B"/>
    <w:rsid w:val="001F40CC"/>
    <w:rsid w:val="001F4C0D"/>
    <w:rsid w:val="001F5B97"/>
    <w:rsid w:val="001F6748"/>
    <w:rsid w:val="001F6A97"/>
    <w:rsid w:val="001F6F10"/>
    <w:rsid w:val="001F7022"/>
    <w:rsid w:val="001F71EA"/>
    <w:rsid w:val="001F7831"/>
    <w:rsid w:val="00200005"/>
    <w:rsid w:val="002008B5"/>
    <w:rsid w:val="00200D1A"/>
    <w:rsid w:val="00200F1D"/>
    <w:rsid w:val="002028AC"/>
    <w:rsid w:val="00202F23"/>
    <w:rsid w:val="002031B8"/>
    <w:rsid w:val="00204045"/>
    <w:rsid w:val="0020488B"/>
    <w:rsid w:val="00205B5D"/>
    <w:rsid w:val="00206767"/>
    <w:rsid w:val="00206B6B"/>
    <w:rsid w:val="00206B9F"/>
    <w:rsid w:val="00206E5E"/>
    <w:rsid w:val="002072CC"/>
    <w:rsid w:val="00207B3D"/>
    <w:rsid w:val="00210858"/>
    <w:rsid w:val="00210EA9"/>
    <w:rsid w:val="002118AF"/>
    <w:rsid w:val="0021215E"/>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2FEA"/>
    <w:rsid w:val="002237EF"/>
    <w:rsid w:val="00224184"/>
    <w:rsid w:val="002244A1"/>
    <w:rsid w:val="00224725"/>
    <w:rsid w:val="0022494B"/>
    <w:rsid w:val="00224C28"/>
    <w:rsid w:val="00225013"/>
    <w:rsid w:val="00225357"/>
    <w:rsid w:val="00225F2E"/>
    <w:rsid w:val="0022606D"/>
    <w:rsid w:val="00226902"/>
    <w:rsid w:val="00226E7D"/>
    <w:rsid w:val="002274B2"/>
    <w:rsid w:val="002278C3"/>
    <w:rsid w:val="0022791B"/>
    <w:rsid w:val="002304DC"/>
    <w:rsid w:val="00231108"/>
    <w:rsid w:val="002312F7"/>
    <w:rsid w:val="002316B5"/>
    <w:rsid w:val="00231916"/>
    <w:rsid w:val="00231D81"/>
    <w:rsid w:val="00232461"/>
    <w:rsid w:val="002338BA"/>
    <w:rsid w:val="0023436B"/>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357"/>
    <w:rsid w:val="00246857"/>
    <w:rsid w:val="0024777E"/>
    <w:rsid w:val="00247836"/>
    <w:rsid w:val="00247934"/>
    <w:rsid w:val="002501D4"/>
    <w:rsid w:val="0025120C"/>
    <w:rsid w:val="002516BD"/>
    <w:rsid w:val="00251EDF"/>
    <w:rsid w:val="002520D1"/>
    <w:rsid w:val="00252990"/>
    <w:rsid w:val="00252BEF"/>
    <w:rsid w:val="00252FC9"/>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591C"/>
    <w:rsid w:val="00265E79"/>
    <w:rsid w:val="0026621E"/>
    <w:rsid w:val="0026673E"/>
    <w:rsid w:val="0026675C"/>
    <w:rsid w:val="00266A7C"/>
    <w:rsid w:val="00266BF3"/>
    <w:rsid w:val="00266C27"/>
    <w:rsid w:val="00267210"/>
    <w:rsid w:val="00267272"/>
    <w:rsid w:val="00267351"/>
    <w:rsid w:val="00267CB8"/>
    <w:rsid w:val="00267D35"/>
    <w:rsid w:val="002700F5"/>
    <w:rsid w:val="00270F59"/>
    <w:rsid w:val="002710D2"/>
    <w:rsid w:val="0027138D"/>
    <w:rsid w:val="0027153B"/>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5297"/>
    <w:rsid w:val="0029572D"/>
    <w:rsid w:val="00295A4D"/>
    <w:rsid w:val="00295BA9"/>
    <w:rsid w:val="00295CD2"/>
    <w:rsid w:val="00295FA6"/>
    <w:rsid w:val="002961FE"/>
    <w:rsid w:val="00296689"/>
    <w:rsid w:val="002967BD"/>
    <w:rsid w:val="00296FF4"/>
    <w:rsid w:val="00297284"/>
    <w:rsid w:val="00297755"/>
    <w:rsid w:val="002A0C08"/>
    <w:rsid w:val="002A0D58"/>
    <w:rsid w:val="002A1B9E"/>
    <w:rsid w:val="002A1CA0"/>
    <w:rsid w:val="002A1F6B"/>
    <w:rsid w:val="002A2053"/>
    <w:rsid w:val="002A25A1"/>
    <w:rsid w:val="002A2C0D"/>
    <w:rsid w:val="002A382E"/>
    <w:rsid w:val="002A444A"/>
    <w:rsid w:val="002A4559"/>
    <w:rsid w:val="002A50A1"/>
    <w:rsid w:val="002A58D7"/>
    <w:rsid w:val="002A5B39"/>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1C4C"/>
    <w:rsid w:val="002C2BC2"/>
    <w:rsid w:val="002C2C83"/>
    <w:rsid w:val="002C3637"/>
    <w:rsid w:val="002C38D1"/>
    <w:rsid w:val="002C3D0D"/>
    <w:rsid w:val="002C407B"/>
    <w:rsid w:val="002C4246"/>
    <w:rsid w:val="002C4D42"/>
    <w:rsid w:val="002C4F8C"/>
    <w:rsid w:val="002C5BD0"/>
    <w:rsid w:val="002C5F5D"/>
    <w:rsid w:val="002C6AD5"/>
    <w:rsid w:val="002C6D17"/>
    <w:rsid w:val="002C6D41"/>
    <w:rsid w:val="002C7356"/>
    <w:rsid w:val="002C7CE3"/>
    <w:rsid w:val="002C7DE0"/>
    <w:rsid w:val="002D0488"/>
    <w:rsid w:val="002D1A40"/>
    <w:rsid w:val="002D1D10"/>
    <w:rsid w:val="002D2403"/>
    <w:rsid w:val="002D246E"/>
    <w:rsid w:val="002D266C"/>
    <w:rsid w:val="002D2804"/>
    <w:rsid w:val="002D281A"/>
    <w:rsid w:val="002D3263"/>
    <w:rsid w:val="002D3AA4"/>
    <w:rsid w:val="002D3B8F"/>
    <w:rsid w:val="002D3F37"/>
    <w:rsid w:val="002D3F7A"/>
    <w:rsid w:val="002D4B78"/>
    <w:rsid w:val="002D4B89"/>
    <w:rsid w:val="002D5715"/>
    <w:rsid w:val="002D740D"/>
    <w:rsid w:val="002D775D"/>
    <w:rsid w:val="002E08D7"/>
    <w:rsid w:val="002E0BFD"/>
    <w:rsid w:val="002E119D"/>
    <w:rsid w:val="002E14EC"/>
    <w:rsid w:val="002E16F0"/>
    <w:rsid w:val="002E1B47"/>
    <w:rsid w:val="002E1C0F"/>
    <w:rsid w:val="002E21A7"/>
    <w:rsid w:val="002E2914"/>
    <w:rsid w:val="002E385E"/>
    <w:rsid w:val="002E3DE6"/>
    <w:rsid w:val="002E3F6C"/>
    <w:rsid w:val="002E4508"/>
    <w:rsid w:val="002E5329"/>
    <w:rsid w:val="002E5708"/>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55A0"/>
    <w:rsid w:val="002F5976"/>
    <w:rsid w:val="002F67E2"/>
    <w:rsid w:val="002F7AFB"/>
    <w:rsid w:val="002F7C79"/>
    <w:rsid w:val="0030068A"/>
    <w:rsid w:val="003011B2"/>
    <w:rsid w:val="0030158F"/>
    <w:rsid w:val="00301864"/>
    <w:rsid w:val="00301E42"/>
    <w:rsid w:val="0030237C"/>
    <w:rsid w:val="00302725"/>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30CC"/>
    <w:rsid w:val="00323696"/>
    <w:rsid w:val="00324F5C"/>
    <w:rsid w:val="003257D5"/>
    <w:rsid w:val="00325E3E"/>
    <w:rsid w:val="00326069"/>
    <w:rsid w:val="003268C5"/>
    <w:rsid w:val="003308DA"/>
    <w:rsid w:val="00330D98"/>
    <w:rsid w:val="003321C5"/>
    <w:rsid w:val="0033240A"/>
    <w:rsid w:val="003329A7"/>
    <w:rsid w:val="003331F5"/>
    <w:rsid w:val="00333412"/>
    <w:rsid w:val="00333785"/>
    <w:rsid w:val="003339FF"/>
    <w:rsid w:val="00333C12"/>
    <w:rsid w:val="00333CB8"/>
    <w:rsid w:val="00333E58"/>
    <w:rsid w:val="00334786"/>
    <w:rsid w:val="003347E7"/>
    <w:rsid w:val="0033494A"/>
    <w:rsid w:val="003350FF"/>
    <w:rsid w:val="0033558E"/>
    <w:rsid w:val="00335793"/>
    <w:rsid w:val="00336086"/>
    <w:rsid w:val="00336139"/>
    <w:rsid w:val="00336C96"/>
    <w:rsid w:val="003372F6"/>
    <w:rsid w:val="00337304"/>
    <w:rsid w:val="003417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419F"/>
    <w:rsid w:val="0035462D"/>
    <w:rsid w:val="003549AD"/>
    <w:rsid w:val="00354C32"/>
    <w:rsid w:val="00354E6B"/>
    <w:rsid w:val="003550D2"/>
    <w:rsid w:val="003558DB"/>
    <w:rsid w:val="00355959"/>
    <w:rsid w:val="00355F26"/>
    <w:rsid w:val="00356F5F"/>
    <w:rsid w:val="0035703D"/>
    <w:rsid w:val="00357350"/>
    <w:rsid w:val="0036003A"/>
    <w:rsid w:val="00360520"/>
    <w:rsid w:val="00360DD5"/>
    <w:rsid w:val="00360E93"/>
    <w:rsid w:val="00361436"/>
    <w:rsid w:val="003618AA"/>
    <w:rsid w:val="00361A70"/>
    <w:rsid w:val="00361E7B"/>
    <w:rsid w:val="003627E8"/>
    <w:rsid w:val="00362876"/>
    <w:rsid w:val="003631FB"/>
    <w:rsid w:val="003633D0"/>
    <w:rsid w:val="00363596"/>
    <w:rsid w:val="00363F32"/>
    <w:rsid w:val="00363F72"/>
    <w:rsid w:val="003642CF"/>
    <w:rsid w:val="00364302"/>
    <w:rsid w:val="00365B18"/>
    <w:rsid w:val="00370105"/>
    <w:rsid w:val="00371923"/>
    <w:rsid w:val="00371BED"/>
    <w:rsid w:val="00371C63"/>
    <w:rsid w:val="003735DC"/>
    <w:rsid w:val="00373976"/>
    <w:rsid w:val="003740C5"/>
    <w:rsid w:val="003746A8"/>
    <w:rsid w:val="00374F46"/>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50A"/>
    <w:rsid w:val="003842CD"/>
    <w:rsid w:val="00384F65"/>
    <w:rsid w:val="00385093"/>
    <w:rsid w:val="003857DF"/>
    <w:rsid w:val="00386152"/>
    <w:rsid w:val="00386AFF"/>
    <w:rsid w:val="00387804"/>
    <w:rsid w:val="00390131"/>
    <w:rsid w:val="0039045C"/>
    <w:rsid w:val="003906BA"/>
    <w:rsid w:val="00391A9B"/>
    <w:rsid w:val="00391ACA"/>
    <w:rsid w:val="003921EE"/>
    <w:rsid w:val="003932F5"/>
    <w:rsid w:val="00393A9C"/>
    <w:rsid w:val="00393D94"/>
    <w:rsid w:val="003946BB"/>
    <w:rsid w:val="00394E4E"/>
    <w:rsid w:val="00395B58"/>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411"/>
    <w:rsid w:val="003A76A2"/>
    <w:rsid w:val="003A7B57"/>
    <w:rsid w:val="003B0966"/>
    <w:rsid w:val="003B098B"/>
    <w:rsid w:val="003B1A76"/>
    <w:rsid w:val="003B2530"/>
    <w:rsid w:val="003B27BD"/>
    <w:rsid w:val="003B2E96"/>
    <w:rsid w:val="003B3255"/>
    <w:rsid w:val="003B3D64"/>
    <w:rsid w:val="003B3FFD"/>
    <w:rsid w:val="003B4DD4"/>
    <w:rsid w:val="003B5124"/>
    <w:rsid w:val="003B5AB2"/>
    <w:rsid w:val="003B6786"/>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2AB"/>
    <w:rsid w:val="003D3E83"/>
    <w:rsid w:val="003D4079"/>
    <w:rsid w:val="003D4949"/>
    <w:rsid w:val="003D4ADC"/>
    <w:rsid w:val="003D5615"/>
    <w:rsid w:val="003D59F6"/>
    <w:rsid w:val="003D5D54"/>
    <w:rsid w:val="003D60E9"/>
    <w:rsid w:val="003D6136"/>
    <w:rsid w:val="003D710A"/>
    <w:rsid w:val="003E084C"/>
    <w:rsid w:val="003E16BE"/>
    <w:rsid w:val="003E1EF4"/>
    <w:rsid w:val="003E2BE7"/>
    <w:rsid w:val="003E3109"/>
    <w:rsid w:val="003E33BA"/>
    <w:rsid w:val="003E3F2B"/>
    <w:rsid w:val="003E3FD9"/>
    <w:rsid w:val="003E4486"/>
    <w:rsid w:val="003E4E49"/>
    <w:rsid w:val="003E56CA"/>
    <w:rsid w:val="003E5CA4"/>
    <w:rsid w:val="003E6219"/>
    <w:rsid w:val="003E68F9"/>
    <w:rsid w:val="003E7482"/>
    <w:rsid w:val="003E7BDC"/>
    <w:rsid w:val="003F02A8"/>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7E0"/>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983"/>
    <w:rsid w:val="00414DA5"/>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EEF"/>
    <w:rsid w:val="0042246F"/>
    <w:rsid w:val="00422948"/>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0DC"/>
    <w:rsid w:val="00433B32"/>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31E"/>
    <w:rsid w:val="00442163"/>
    <w:rsid w:val="0044260D"/>
    <w:rsid w:val="00443101"/>
    <w:rsid w:val="004434B5"/>
    <w:rsid w:val="00444CA1"/>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600B6"/>
    <w:rsid w:val="004602CE"/>
    <w:rsid w:val="00460414"/>
    <w:rsid w:val="00461170"/>
    <w:rsid w:val="00461660"/>
    <w:rsid w:val="004617F9"/>
    <w:rsid w:val="00461B81"/>
    <w:rsid w:val="0046353E"/>
    <w:rsid w:val="00463710"/>
    <w:rsid w:val="00463BC7"/>
    <w:rsid w:val="00463BDB"/>
    <w:rsid w:val="00464091"/>
    <w:rsid w:val="00464725"/>
    <w:rsid w:val="00464AFD"/>
    <w:rsid w:val="00464BD6"/>
    <w:rsid w:val="0046542D"/>
    <w:rsid w:val="00465752"/>
    <w:rsid w:val="0046616F"/>
    <w:rsid w:val="00466E3A"/>
    <w:rsid w:val="00466EE5"/>
    <w:rsid w:val="0046744B"/>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F81"/>
    <w:rsid w:val="004A0CCA"/>
    <w:rsid w:val="004A2946"/>
    <w:rsid w:val="004A3BCC"/>
    <w:rsid w:val="004A444D"/>
    <w:rsid w:val="004A48A7"/>
    <w:rsid w:val="004A4AD1"/>
    <w:rsid w:val="004A515C"/>
    <w:rsid w:val="004A5F74"/>
    <w:rsid w:val="004A64AA"/>
    <w:rsid w:val="004A6D5B"/>
    <w:rsid w:val="004A7502"/>
    <w:rsid w:val="004A7A4F"/>
    <w:rsid w:val="004A7CCA"/>
    <w:rsid w:val="004A7D19"/>
    <w:rsid w:val="004B0368"/>
    <w:rsid w:val="004B098F"/>
    <w:rsid w:val="004B0A19"/>
    <w:rsid w:val="004B0BD3"/>
    <w:rsid w:val="004B1C44"/>
    <w:rsid w:val="004B2088"/>
    <w:rsid w:val="004B2AAA"/>
    <w:rsid w:val="004B2E44"/>
    <w:rsid w:val="004B2E8D"/>
    <w:rsid w:val="004B31D3"/>
    <w:rsid w:val="004B3953"/>
    <w:rsid w:val="004B3B5B"/>
    <w:rsid w:val="004B40EC"/>
    <w:rsid w:val="004B4696"/>
    <w:rsid w:val="004B53A4"/>
    <w:rsid w:val="004B554C"/>
    <w:rsid w:val="004B554D"/>
    <w:rsid w:val="004B57D6"/>
    <w:rsid w:val="004B5ADF"/>
    <w:rsid w:val="004B5CC1"/>
    <w:rsid w:val="004B60D2"/>
    <w:rsid w:val="004B6535"/>
    <w:rsid w:val="004B68FF"/>
    <w:rsid w:val="004B724F"/>
    <w:rsid w:val="004B733B"/>
    <w:rsid w:val="004C0C8F"/>
    <w:rsid w:val="004C0D3B"/>
    <w:rsid w:val="004C102B"/>
    <w:rsid w:val="004C13C1"/>
    <w:rsid w:val="004C29FC"/>
    <w:rsid w:val="004C2CF7"/>
    <w:rsid w:val="004C301C"/>
    <w:rsid w:val="004C3CCC"/>
    <w:rsid w:val="004C4187"/>
    <w:rsid w:val="004C4256"/>
    <w:rsid w:val="004C4400"/>
    <w:rsid w:val="004C5459"/>
    <w:rsid w:val="004C67E1"/>
    <w:rsid w:val="004C68FE"/>
    <w:rsid w:val="004C69B9"/>
    <w:rsid w:val="004C6B6C"/>
    <w:rsid w:val="004C7D4E"/>
    <w:rsid w:val="004C7E5B"/>
    <w:rsid w:val="004C7F70"/>
    <w:rsid w:val="004D09EA"/>
    <w:rsid w:val="004D0CD7"/>
    <w:rsid w:val="004D16BF"/>
    <w:rsid w:val="004D19AB"/>
    <w:rsid w:val="004D1EF3"/>
    <w:rsid w:val="004D2894"/>
    <w:rsid w:val="004D2CBE"/>
    <w:rsid w:val="004D2D3D"/>
    <w:rsid w:val="004D3015"/>
    <w:rsid w:val="004D3578"/>
    <w:rsid w:val="004D361B"/>
    <w:rsid w:val="004D37B1"/>
    <w:rsid w:val="004D380D"/>
    <w:rsid w:val="004D38F0"/>
    <w:rsid w:val="004D3F89"/>
    <w:rsid w:val="004D4097"/>
    <w:rsid w:val="004D5123"/>
    <w:rsid w:val="004D5458"/>
    <w:rsid w:val="004D6A0A"/>
    <w:rsid w:val="004D6A4F"/>
    <w:rsid w:val="004D6DD2"/>
    <w:rsid w:val="004D7002"/>
    <w:rsid w:val="004D75B6"/>
    <w:rsid w:val="004D7D55"/>
    <w:rsid w:val="004E053F"/>
    <w:rsid w:val="004E09C3"/>
    <w:rsid w:val="004E0F3E"/>
    <w:rsid w:val="004E1727"/>
    <w:rsid w:val="004E18C3"/>
    <w:rsid w:val="004E1F45"/>
    <w:rsid w:val="004E203D"/>
    <w:rsid w:val="004E213A"/>
    <w:rsid w:val="004E2A6A"/>
    <w:rsid w:val="004E2DE2"/>
    <w:rsid w:val="004E2DFC"/>
    <w:rsid w:val="004E2F7A"/>
    <w:rsid w:val="004E4D65"/>
    <w:rsid w:val="004E4D6B"/>
    <w:rsid w:val="004E5C13"/>
    <w:rsid w:val="004E6A1F"/>
    <w:rsid w:val="004E6E6D"/>
    <w:rsid w:val="004F00A0"/>
    <w:rsid w:val="004F01BB"/>
    <w:rsid w:val="004F041A"/>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5FB8"/>
    <w:rsid w:val="004F662B"/>
    <w:rsid w:val="004F682C"/>
    <w:rsid w:val="004F731C"/>
    <w:rsid w:val="004F7625"/>
    <w:rsid w:val="004F7F4D"/>
    <w:rsid w:val="00500B50"/>
    <w:rsid w:val="00500BD9"/>
    <w:rsid w:val="00501102"/>
    <w:rsid w:val="005012B5"/>
    <w:rsid w:val="00501394"/>
    <w:rsid w:val="00501990"/>
    <w:rsid w:val="00501EF9"/>
    <w:rsid w:val="00502255"/>
    <w:rsid w:val="005027E8"/>
    <w:rsid w:val="00503171"/>
    <w:rsid w:val="00503657"/>
    <w:rsid w:val="0050458A"/>
    <w:rsid w:val="0050469C"/>
    <w:rsid w:val="00504A16"/>
    <w:rsid w:val="00505283"/>
    <w:rsid w:val="005054AF"/>
    <w:rsid w:val="0050550D"/>
    <w:rsid w:val="00505CD0"/>
    <w:rsid w:val="00506354"/>
    <w:rsid w:val="005064CF"/>
    <w:rsid w:val="00506787"/>
    <w:rsid w:val="00506D5D"/>
    <w:rsid w:val="0051020F"/>
    <w:rsid w:val="005108DB"/>
    <w:rsid w:val="00510F16"/>
    <w:rsid w:val="00511174"/>
    <w:rsid w:val="0051342B"/>
    <w:rsid w:val="00514346"/>
    <w:rsid w:val="00514E68"/>
    <w:rsid w:val="0051513F"/>
    <w:rsid w:val="00515297"/>
    <w:rsid w:val="00516B09"/>
    <w:rsid w:val="00517129"/>
    <w:rsid w:val="00517356"/>
    <w:rsid w:val="00520055"/>
    <w:rsid w:val="00520E9C"/>
    <w:rsid w:val="00521315"/>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7F3"/>
    <w:rsid w:val="0053387A"/>
    <w:rsid w:val="005346A7"/>
    <w:rsid w:val="00534C73"/>
    <w:rsid w:val="00534DA0"/>
    <w:rsid w:val="005358A1"/>
    <w:rsid w:val="00536417"/>
    <w:rsid w:val="0053655A"/>
    <w:rsid w:val="00536D15"/>
    <w:rsid w:val="0053724A"/>
    <w:rsid w:val="005372FA"/>
    <w:rsid w:val="005400F0"/>
    <w:rsid w:val="00540B87"/>
    <w:rsid w:val="0054117C"/>
    <w:rsid w:val="00541D6B"/>
    <w:rsid w:val="00542F9F"/>
    <w:rsid w:val="0054317E"/>
    <w:rsid w:val="00543195"/>
    <w:rsid w:val="00543E6C"/>
    <w:rsid w:val="0054494E"/>
    <w:rsid w:val="005456F8"/>
    <w:rsid w:val="00546581"/>
    <w:rsid w:val="005470FF"/>
    <w:rsid w:val="0054727C"/>
    <w:rsid w:val="00547884"/>
    <w:rsid w:val="00547A33"/>
    <w:rsid w:val="00547D54"/>
    <w:rsid w:val="00550229"/>
    <w:rsid w:val="00550945"/>
    <w:rsid w:val="0055193A"/>
    <w:rsid w:val="00552BB4"/>
    <w:rsid w:val="00552DBA"/>
    <w:rsid w:val="00553B22"/>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0C2"/>
    <w:rsid w:val="005679A1"/>
    <w:rsid w:val="00567DF4"/>
    <w:rsid w:val="00567F13"/>
    <w:rsid w:val="0057124B"/>
    <w:rsid w:val="005717D5"/>
    <w:rsid w:val="00571B3F"/>
    <w:rsid w:val="00572094"/>
    <w:rsid w:val="0057284B"/>
    <w:rsid w:val="00573169"/>
    <w:rsid w:val="00573EAC"/>
    <w:rsid w:val="005742DF"/>
    <w:rsid w:val="005752CF"/>
    <w:rsid w:val="005767E3"/>
    <w:rsid w:val="00576B51"/>
    <w:rsid w:val="00576FD7"/>
    <w:rsid w:val="00577C89"/>
    <w:rsid w:val="005804EE"/>
    <w:rsid w:val="00580B30"/>
    <w:rsid w:val="00580B41"/>
    <w:rsid w:val="005811C3"/>
    <w:rsid w:val="00581964"/>
    <w:rsid w:val="00581A82"/>
    <w:rsid w:val="00582B8C"/>
    <w:rsid w:val="00582CBF"/>
    <w:rsid w:val="005833A2"/>
    <w:rsid w:val="00583D7A"/>
    <w:rsid w:val="00585B7F"/>
    <w:rsid w:val="00585C66"/>
    <w:rsid w:val="00586365"/>
    <w:rsid w:val="00587E01"/>
    <w:rsid w:val="005903EC"/>
    <w:rsid w:val="00590B7D"/>
    <w:rsid w:val="00591F5F"/>
    <w:rsid w:val="0059507F"/>
    <w:rsid w:val="00595612"/>
    <w:rsid w:val="005959CC"/>
    <w:rsid w:val="00597168"/>
    <w:rsid w:val="005972E1"/>
    <w:rsid w:val="00597520"/>
    <w:rsid w:val="00597868"/>
    <w:rsid w:val="00597AF9"/>
    <w:rsid w:val="00597CA3"/>
    <w:rsid w:val="00597D29"/>
    <w:rsid w:val="005A007E"/>
    <w:rsid w:val="005A01D6"/>
    <w:rsid w:val="005A10B2"/>
    <w:rsid w:val="005A2F12"/>
    <w:rsid w:val="005A2FB8"/>
    <w:rsid w:val="005A3702"/>
    <w:rsid w:val="005A386E"/>
    <w:rsid w:val="005A3916"/>
    <w:rsid w:val="005A3B09"/>
    <w:rsid w:val="005A4BD5"/>
    <w:rsid w:val="005A4E4C"/>
    <w:rsid w:val="005A50D0"/>
    <w:rsid w:val="005A5D4B"/>
    <w:rsid w:val="005A63BA"/>
    <w:rsid w:val="005A6C9C"/>
    <w:rsid w:val="005A6EAA"/>
    <w:rsid w:val="005A76CF"/>
    <w:rsid w:val="005A7DE2"/>
    <w:rsid w:val="005B01C9"/>
    <w:rsid w:val="005B0645"/>
    <w:rsid w:val="005B0C7D"/>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7935"/>
    <w:rsid w:val="005B79D8"/>
    <w:rsid w:val="005C04AE"/>
    <w:rsid w:val="005C1F30"/>
    <w:rsid w:val="005C2003"/>
    <w:rsid w:val="005C2768"/>
    <w:rsid w:val="005C2D28"/>
    <w:rsid w:val="005C3451"/>
    <w:rsid w:val="005C4BB4"/>
    <w:rsid w:val="005C5644"/>
    <w:rsid w:val="005C6585"/>
    <w:rsid w:val="005C6943"/>
    <w:rsid w:val="005C6BFE"/>
    <w:rsid w:val="005C7E92"/>
    <w:rsid w:val="005D08A4"/>
    <w:rsid w:val="005D1BD4"/>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3058"/>
    <w:rsid w:val="005E3940"/>
    <w:rsid w:val="005E4346"/>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DF3"/>
    <w:rsid w:val="005F5671"/>
    <w:rsid w:val="005F5AF6"/>
    <w:rsid w:val="005F5C07"/>
    <w:rsid w:val="005F5F5B"/>
    <w:rsid w:val="005F5FCD"/>
    <w:rsid w:val="005F6221"/>
    <w:rsid w:val="005F638D"/>
    <w:rsid w:val="005F672E"/>
    <w:rsid w:val="005F7D1E"/>
    <w:rsid w:val="0060088D"/>
    <w:rsid w:val="00600890"/>
    <w:rsid w:val="00601977"/>
    <w:rsid w:val="00602208"/>
    <w:rsid w:val="00602859"/>
    <w:rsid w:val="006029E9"/>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364"/>
    <w:rsid w:val="00610441"/>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FEA"/>
    <w:rsid w:val="0061614F"/>
    <w:rsid w:val="00616796"/>
    <w:rsid w:val="006167DB"/>
    <w:rsid w:val="006169D4"/>
    <w:rsid w:val="00617267"/>
    <w:rsid w:val="00617528"/>
    <w:rsid w:val="0062061A"/>
    <w:rsid w:val="00620902"/>
    <w:rsid w:val="00620C71"/>
    <w:rsid w:val="006212B9"/>
    <w:rsid w:val="00621DDB"/>
    <w:rsid w:val="00622586"/>
    <w:rsid w:val="00622654"/>
    <w:rsid w:val="006229CB"/>
    <w:rsid w:val="00622F2A"/>
    <w:rsid w:val="00623204"/>
    <w:rsid w:val="00623702"/>
    <w:rsid w:val="00623FB2"/>
    <w:rsid w:val="0062455C"/>
    <w:rsid w:val="00624F25"/>
    <w:rsid w:val="006255AC"/>
    <w:rsid w:val="0062594C"/>
    <w:rsid w:val="00625B3C"/>
    <w:rsid w:val="006261F9"/>
    <w:rsid w:val="0062650A"/>
    <w:rsid w:val="0062676D"/>
    <w:rsid w:val="0062694F"/>
    <w:rsid w:val="00626C60"/>
    <w:rsid w:val="0062713E"/>
    <w:rsid w:val="00627280"/>
    <w:rsid w:val="006272D8"/>
    <w:rsid w:val="00627E3C"/>
    <w:rsid w:val="006301FB"/>
    <w:rsid w:val="0063027F"/>
    <w:rsid w:val="00631848"/>
    <w:rsid w:val="00631865"/>
    <w:rsid w:val="0063211C"/>
    <w:rsid w:val="00633456"/>
    <w:rsid w:val="0063374E"/>
    <w:rsid w:val="0063380C"/>
    <w:rsid w:val="00633E8A"/>
    <w:rsid w:val="00634568"/>
    <w:rsid w:val="00634969"/>
    <w:rsid w:val="00634BD7"/>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8A7"/>
    <w:rsid w:val="006438C1"/>
    <w:rsid w:val="00643D84"/>
    <w:rsid w:val="006466E8"/>
    <w:rsid w:val="00646D99"/>
    <w:rsid w:val="00647EC2"/>
    <w:rsid w:val="00651558"/>
    <w:rsid w:val="006518C5"/>
    <w:rsid w:val="006519B1"/>
    <w:rsid w:val="00652373"/>
    <w:rsid w:val="00652E1C"/>
    <w:rsid w:val="0065334F"/>
    <w:rsid w:val="00653CFC"/>
    <w:rsid w:val="0065441A"/>
    <w:rsid w:val="00654B36"/>
    <w:rsid w:val="00654B4B"/>
    <w:rsid w:val="00654E39"/>
    <w:rsid w:val="00655263"/>
    <w:rsid w:val="006555BC"/>
    <w:rsid w:val="0065563C"/>
    <w:rsid w:val="00656910"/>
    <w:rsid w:val="00656E1B"/>
    <w:rsid w:val="00657007"/>
    <w:rsid w:val="006571A1"/>
    <w:rsid w:val="00657B68"/>
    <w:rsid w:val="00657DDA"/>
    <w:rsid w:val="00660140"/>
    <w:rsid w:val="00660E29"/>
    <w:rsid w:val="0066146A"/>
    <w:rsid w:val="006618CC"/>
    <w:rsid w:val="00661F89"/>
    <w:rsid w:val="00663EE4"/>
    <w:rsid w:val="0066443C"/>
    <w:rsid w:val="00664887"/>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508"/>
    <w:rsid w:val="0067091A"/>
    <w:rsid w:val="006709D3"/>
    <w:rsid w:val="00670A73"/>
    <w:rsid w:val="006710D8"/>
    <w:rsid w:val="00671635"/>
    <w:rsid w:val="0067190A"/>
    <w:rsid w:val="00671B90"/>
    <w:rsid w:val="0067215C"/>
    <w:rsid w:val="00673641"/>
    <w:rsid w:val="0067383F"/>
    <w:rsid w:val="006738AB"/>
    <w:rsid w:val="00673A69"/>
    <w:rsid w:val="00673CB3"/>
    <w:rsid w:val="00673F28"/>
    <w:rsid w:val="0067482F"/>
    <w:rsid w:val="006750AA"/>
    <w:rsid w:val="00675226"/>
    <w:rsid w:val="0067646B"/>
    <w:rsid w:val="0067678F"/>
    <w:rsid w:val="00676C31"/>
    <w:rsid w:val="00676FE4"/>
    <w:rsid w:val="00677310"/>
    <w:rsid w:val="00677B3D"/>
    <w:rsid w:val="00677E35"/>
    <w:rsid w:val="0068000A"/>
    <w:rsid w:val="006800CE"/>
    <w:rsid w:val="00681088"/>
    <w:rsid w:val="00681429"/>
    <w:rsid w:val="00681471"/>
    <w:rsid w:val="00681C2F"/>
    <w:rsid w:val="00681E2C"/>
    <w:rsid w:val="00682482"/>
    <w:rsid w:val="00683655"/>
    <w:rsid w:val="00683BFE"/>
    <w:rsid w:val="00685716"/>
    <w:rsid w:val="006860D6"/>
    <w:rsid w:val="006869AE"/>
    <w:rsid w:val="00686E33"/>
    <w:rsid w:val="006877AD"/>
    <w:rsid w:val="0068782B"/>
    <w:rsid w:val="00687867"/>
    <w:rsid w:val="00687BF2"/>
    <w:rsid w:val="00690223"/>
    <w:rsid w:val="00690B4C"/>
    <w:rsid w:val="00690CA5"/>
    <w:rsid w:val="00691862"/>
    <w:rsid w:val="006918A2"/>
    <w:rsid w:val="0069200D"/>
    <w:rsid w:val="00692B35"/>
    <w:rsid w:val="00692C7C"/>
    <w:rsid w:val="00692D84"/>
    <w:rsid w:val="00692ED3"/>
    <w:rsid w:val="00692F3D"/>
    <w:rsid w:val="00692F94"/>
    <w:rsid w:val="0069313E"/>
    <w:rsid w:val="00693B72"/>
    <w:rsid w:val="0069434A"/>
    <w:rsid w:val="00694A58"/>
    <w:rsid w:val="00694C6C"/>
    <w:rsid w:val="006951C1"/>
    <w:rsid w:val="00695431"/>
    <w:rsid w:val="00695CE3"/>
    <w:rsid w:val="0069614D"/>
    <w:rsid w:val="00696FB7"/>
    <w:rsid w:val="00697BE1"/>
    <w:rsid w:val="00697C16"/>
    <w:rsid w:val="006A0AEA"/>
    <w:rsid w:val="006A1181"/>
    <w:rsid w:val="006A1689"/>
    <w:rsid w:val="006A19CC"/>
    <w:rsid w:val="006A23F5"/>
    <w:rsid w:val="006A24E4"/>
    <w:rsid w:val="006A2827"/>
    <w:rsid w:val="006A2CEE"/>
    <w:rsid w:val="006A36DF"/>
    <w:rsid w:val="006A42F3"/>
    <w:rsid w:val="006A45BF"/>
    <w:rsid w:val="006A4C0C"/>
    <w:rsid w:val="006A5561"/>
    <w:rsid w:val="006A7170"/>
    <w:rsid w:val="006A776F"/>
    <w:rsid w:val="006A78AA"/>
    <w:rsid w:val="006A78FC"/>
    <w:rsid w:val="006A7A39"/>
    <w:rsid w:val="006B006A"/>
    <w:rsid w:val="006B03AF"/>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ACA"/>
    <w:rsid w:val="006D391C"/>
    <w:rsid w:val="006D40E2"/>
    <w:rsid w:val="006D426D"/>
    <w:rsid w:val="006D540C"/>
    <w:rsid w:val="006D5FC8"/>
    <w:rsid w:val="006D60B3"/>
    <w:rsid w:val="006D784B"/>
    <w:rsid w:val="006D7EE9"/>
    <w:rsid w:val="006D7FF2"/>
    <w:rsid w:val="006E098B"/>
    <w:rsid w:val="006E37B6"/>
    <w:rsid w:val="006E3A77"/>
    <w:rsid w:val="006E3C93"/>
    <w:rsid w:val="006E4558"/>
    <w:rsid w:val="006E4BE2"/>
    <w:rsid w:val="006E56AC"/>
    <w:rsid w:val="006E5EB7"/>
    <w:rsid w:val="006E6A9E"/>
    <w:rsid w:val="006F0B82"/>
    <w:rsid w:val="006F1B50"/>
    <w:rsid w:val="006F1DE4"/>
    <w:rsid w:val="006F210F"/>
    <w:rsid w:val="006F26E5"/>
    <w:rsid w:val="006F2B39"/>
    <w:rsid w:val="006F2D96"/>
    <w:rsid w:val="006F306E"/>
    <w:rsid w:val="006F3319"/>
    <w:rsid w:val="006F43E4"/>
    <w:rsid w:val="006F4CB4"/>
    <w:rsid w:val="006F507E"/>
    <w:rsid w:val="006F5466"/>
    <w:rsid w:val="006F5A4D"/>
    <w:rsid w:val="006F5A6D"/>
    <w:rsid w:val="006F6A2C"/>
    <w:rsid w:val="006F6A95"/>
    <w:rsid w:val="006F6C93"/>
    <w:rsid w:val="006F6EE8"/>
    <w:rsid w:val="006F7056"/>
    <w:rsid w:val="006F70E3"/>
    <w:rsid w:val="006F73F3"/>
    <w:rsid w:val="006F765F"/>
    <w:rsid w:val="00700375"/>
    <w:rsid w:val="00700D13"/>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4E2"/>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51B9"/>
    <w:rsid w:val="0073526F"/>
    <w:rsid w:val="00735A82"/>
    <w:rsid w:val="00735E42"/>
    <w:rsid w:val="00736E60"/>
    <w:rsid w:val="0073730A"/>
    <w:rsid w:val="0073743D"/>
    <w:rsid w:val="007404CB"/>
    <w:rsid w:val="00740517"/>
    <w:rsid w:val="00740549"/>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7917"/>
    <w:rsid w:val="00757D40"/>
    <w:rsid w:val="00757DBF"/>
    <w:rsid w:val="00760755"/>
    <w:rsid w:val="00760F33"/>
    <w:rsid w:val="00760F5E"/>
    <w:rsid w:val="0076158F"/>
    <w:rsid w:val="00761A52"/>
    <w:rsid w:val="00761EE7"/>
    <w:rsid w:val="00762559"/>
    <w:rsid w:val="007632D1"/>
    <w:rsid w:val="00763735"/>
    <w:rsid w:val="00763AFA"/>
    <w:rsid w:val="007640DA"/>
    <w:rsid w:val="00764EB0"/>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4351"/>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AB"/>
    <w:rsid w:val="007B3BDE"/>
    <w:rsid w:val="007B3D86"/>
    <w:rsid w:val="007B4095"/>
    <w:rsid w:val="007B4854"/>
    <w:rsid w:val="007B4ED3"/>
    <w:rsid w:val="007B58DC"/>
    <w:rsid w:val="007B5D33"/>
    <w:rsid w:val="007B5E53"/>
    <w:rsid w:val="007B60C5"/>
    <w:rsid w:val="007B61AE"/>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2DE"/>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D6C"/>
    <w:rsid w:val="007D4F1D"/>
    <w:rsid w:val="007D5590"/>
    <w:rsid w:val="007D57AC"/>
    <w:rsid w:val="007D61FF"/>
    <w:rsid w:val="007D6D57"/>
    <w:rsid w:val="007D73BF"/>
    <w:rsid w:val="007D78CB"/>
    <w:rsid w:val="007D7CB8"/>
    <w:rsid w:val="007E030C"/>
    <w:rsid w:val="007E0375"/>
    <w:rsid w:val="007E1743"/>
    <w:rsid w:val="007E1CA9"/>
    <w:rsid w:val="007E28FA"/>
    <w:rsid w:val="007E2FB0"/>
    <w:rsid w:val="007E36AE"/>
    <w:rsid w:val="007E3AB2"/>
    <w:rsid w:val="007E54CC"/>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C5E"/>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615"/>
    <w:rsid w:val="00806BC0"/>
    <w:rsid w:val="00807891"/>
    <w:rsid w:val="008078E3"/>
    <w:rsid w:val="00807BD6"/>
    <w:rsid w:val="00807FBA"/>
    <w:rsid w:val="008113C2"/>
    <w:rsid w:val="0081167B"/>
    <w:rsid w:val="008116C2"/>
    <w:rsid w:val="0081187B"/>
    <w:rsid w:val="00811983"/>
    <w:rsid w:val="00811A64"/>
    <w:rsid w:val="008125E2"/>
    <w:rsid w:val="00814223"/>
    <w:rsid w:val="00814328"/>
    <w:rsid w:val="008147F1"/>
    <w:rsid w:val="00814CC5"/>
    <w:rsid w:val="00814DA0"/>
    <w:rsid w:val="008154D2"/>
    <w:rsid w:val="00815F87"/>
    <w:rsid w:val="00816D03"/>
    <w:rsid w:val="00817319"/>
    <w:rsid w:val="00817790"/>
    <w:rsid w:val="00820DE9"/>
    <w:rsid w:val="00820F87"/>
    <w:rsid w:val="00821895"/>
    <w:rsid w:val="00821D64"/>
    <w:rsid w:val="008225BB"/>
    <w:rsid w:val="0082261C"/>
    <w:rsid w:val="00822741"/>
    <w:rsid w:val="0082298A"/>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5DFD"/>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90"/>
    <w:rsid w:val="00851FA7"/>
    <w:rsid w:val="008525ED"/>
    <w:rsid w:val="00852627"/>
    <w:rsid w:val="008529E5"/>
    <w:rsid w:val="0085432D"/>
    <w:rsid w:val="00855BAC"/>
    <w:rsid w:val="00856200"/>
    <w:rsid w:val="008564C5"/>
    <w:rsid w:val="00856BCF"/>
    <w:rsid w:val="00856FDE"/>
    <w:rsid w:val="00857BF1"/>
    <w:rsid w:val="008607FF"/>
    <w:rsid w:val="00860884"/>
    <w:rsid w:val="00860DF2"/>
    <w:rsid w:val="00860F07"/>
    <w:rsid w:val="008612F4"/>
    <w:rsid w:val="00861BB1"/>
    <w:rsid w:val="00861E16"/>
    <w:rsid w:val="00862674"/>
    <w:rsid w:val="008632EB"/>
    <w:rsid w:val="00863406"/>
    <w:rsid w:val="00863924"/>
    <w:rsid w:val="00864B0E"/>
    <w:rsid w:val="00864C99"/>
    <w:rsid w:val="0086508C"/>
    <w:rsid w:val="00865734"/>
    <w:rsid w:val="00866920"/>
    <w:rsid w:val="00866C58"/>
    <w:rsid w:val="00866E73"/>
    <w:rsid w:val="008672F3"/>
    <w:rsid w:val="0086779F"/>
    <w:rsid w:val="00870964"/>
    <w:rsid w:val="00871F7B"/>
    <w:rsid w:val="0087256B"/>
    <w:rsid w:val="008725FB"/>
    <w:rsid w:val="00873135"/>
    <w:rsid w:val="008735CC"/>
    <w:rsid w:val="008737E5"/>
    <w:rsid w:val="00873A66"/>
    <w:rsid w:val="00873F39"/>
    <w:rsid w:val="00874761"/>
    <w:rsid w:val="00875C97"/>
    <w:rsid w:val="00875D74"/>
    <w:rsid w:val="008768CA"/>
    <w:rsid w:val="00877818"/>
    <w:rsid w:val="0087798E"/>
    <w:rsid w:val="00877C19"/>
    <w:rsid w:val="00877E1B"/>
    <w:rsid w:val="008800FD"/>
    <w:rsid w:val="00880559"/>
    <w:rsid w:val="00881314"/>
    <w:rsid w:val="00881513"/>
    <w:rsid w:val="0088155A"/>
    <w:rsid w:val="00882501"/>
    <w:rsid w:val="008826EE"/>
    <w:rsid w:val="00882EC6"/>
    <w:rsid w:val="00883A48"/>
    <w:rsid w:val="00883C6E"/>
    <w:rsid w:val="00884E88"/>
    <w:rsid w:val="008858FE"/>
    <w:rsid w:val="00885B8B"/>
    <w:rsid w:val="00885D78"/>
    <w:rsid w:val="008877C9"/>
    <w:rsid w:val="00887A0C"/>
    <w:rsid w:val="00887DA8"/>
    <w:rsid w:val="00890EBE"/>
    <w:rsid w:val="00891000"/>
    <w:rsid w:val="00891918"/>
    <w:rsid w:val="00892FF3"/>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5140"/>
    <w:rsid w:val="008A56D2"/>
    <w:rsid w:val="008A5838"/>
    <w:rsid w:val="008A5965"/>
    <w:rsid w:val="008A5A02"/>
    <w:rsid w:val="008A5A5B"/>
    <w:rsid w:val="008A5F98"/>
    <w:rsid w:val="008A60C6"/>
    <w:rsid w:val="008A6B57"/>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4EF4"/>
    <w:rsid w:val="008C5880"/>
    <w:rsid w:val="008C5973"/>
    <w:rsid w:val="008C5F96"/>
    <w:rsid w:val="008C6B4D"/>
    <w:rsid w:val="008D06DD"/>
    <w:rsid w:val="008D08DA"/>
    <w:rsid w:val="008D0C24"/>
    <w:rsid w:val="008D0E8C"/>
    <w:rsid w:val="008D1070"/>
    <w:rsid w:val="008D10AE"/>
    <w:rsid w:val="008D1FFF"/>
    <w:rsid w:val="008D2118"/>
    <w:rsid w:val="008D2615"/>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E0098"/>
    <w:rsid w:val="008E11B6"/>
    <w:rsid w:val="008E1343"/>
    <w:rsid w:val="008E2417"/>
    <w:rsid w:val="008E3162"/>
    <w:rsid w:val="008E39F0"/>
    <w:rsid w:val="008E4076"/>
    <w:rsid w:val="008E4A4B"/>
    <w:rsid w:val="008E4ADB"/>
    <w:rsid w:val="008E50C6"/>
    <w:rsid w:val="008E634D"/>
    <w:rsid w:val="008E7275"/>
    <w:rsid w:val="008E74A1"/>
    <w:rsid w:val="008E7798"/>
    <w:rsid w:val="008E7CEC"/>
    <w:rsid w:val="008F0525"/>
    <w:rsid w:val="008F06EB"/>
    <w:rsid w:val="008F109E"/>
    <w:rsid w:val="008F1652"/>
    <w:rsid w:val="008F26C6"/>
    <w:rsid w:val="008F358D"/>
    <w:rsid w:val="008F3765"/>
    <w:rsid w:val="008F37D0"/>
    <w:rsid w:val="008F3FE8"/>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AB"/>
    <w:rsid w:val="009012DD"/>
    <w:rsid w:val="00901784"/>
    <w:rsid w:val="00901AF1"/>
    <w:rsid w:val="00901C14"/>
    <w:rsid w:val="00901FAD"/>
    <w:rsid w:val="0090271F"/>
    <w:rsid w:val="00902BE0"/>
    <w:rsid w:val="00903092"/>
    <w:rsid w:val="009037F2"/>
    <w:rsid w:val="00903DB0"/>
    <w:rsid w:val="00905096"/>
    <w:rsid w:val="009050E7"/>
    <w:rsid w:val="00906085"/>
    <w:rsid w:val="009065A1"/>
    <w:rsid w:val="0090699A"/>
    <w:rsid w:val="009078B3"/>
    <w:rsid w:val="009103BD"/>
    <w:rsid w:val="00910517"/>
    <w:rsid w:val="00910FDD"/>
    <w:rsid w:val="00911089"/>
    <w:rsid w:val="00911134"/>
    <w:rsid w:val="009113E8"/>
    <w:rsid w:val="0091169E"/>
    <w:rsid w:val="00911B03"/>
    <w:rsid w:val="00911F50"/>
    <w:rsid w:val="009120F1"/>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65C"/>
    <w:rsid w:val="00942130"/>
    <w:rsid w:val="00942C34"/>
    <w:rsid w:val="00942EC2"/>
    <w:rsid w:val="00943150"/>
    <w:rsid w:val="00943ACC"/>
    <w:rsid w:val="00944517"/>
    <w:rsid w:val="00944787"/>
    <w:rsid w:val="00944A3D"/>
    <w:rsid w:val="009455E8"/>
    <w:rsid w:val="00946440"/>
    <w:rsid w:val="00946705"/>
    <w:rsid w:val="00950455"/>
    <w:rsid w:val="00950699"/>
    <w:rsid w:val="00951932"/>
    <w:rsid w:val="0095256D"/>
    <w:rsid w:val="00952C59"/>
    <w:rsid w:val="00953877"/>
    <w:rsid w:val="00954944"/>
    <w:rsid w:val="00954A08"/>
    <w:rsid w:val="009553B3"/>
    <w:rsid w:val="009557D1"/>
    <w:rsid w:val="00955A98"/>
    <w:rsid w:val="00955D6D"/>
    <w:rsid w:val="00956EA1"/>
    <w:rsid w:val="00957888"/>
    <w:rsid w:val="0095796A"/>
    <w:rsid w:val="00957BD4"/>
    <w:rsid w:val="00960A33"/>
    <w:rsid w:val="00960FAE"/>
    <w:rsid w:val="00961B32"/>
    <w:rsid w:val="00963026"/>
    <w:rsid w:val="009639F1"/>
    <w:rsid w:val="00963E63"/>
    <w:rsid w:val="00963EC7"/>
    <w:rsid w:val="0096499A"/>
    <w:rsid w:val="009649A2"/>
    <w:rsid w:val="009653EA"/>
    <w:rsid w:val="0096580B"/>
    <w:rsid w:val="00965844"/>
    <w:rsid w:val="0096666B"/>
    <w:rsid w:val="00967202"/>
    <w:rsid w:val="00970175"/>
    <w:rsid w:val="00970B8E"/>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813"/>
    <w:rsid w:val="009939EA"/>
    <w:rsid w:val="00994304"/>
    <w:rsid w:val="00994CD6"/>
    <w:rsid w:val="00995099"/>
    <w:rsid w:val="00995229"/>
    <w:rsid w:val="00995BC1"/>
    <w:rsid w:val="00996EA4"/>
    <w:rsid w:val="00997174"/>
    <w:rsid w:val="0099720F"/>
    <w:rsid w:val="009974FC"/>
    <w:rsid w:val="00997946"/>
    <w:rsid w:val="009A0522"/>
    <w:rsid w:val="009A150C"/>
    <w:rsid w:val="009A18DD"/>
    <w:rsid w:val="009A1A5A"/>
    <w:rsid w:val="009A2661"/>
    <w:rsid w:val="009A299A"/>
    <w:rsid w:val="009A3837"/>
    <w:rsid w:val="009A4231"/>
    <w:rsid w:val="009A51B6"/>
    <w:rsid w:val="009A5436"/>
    <w:rsid w:val="009A5488"/>
    <w:rsid w:val="009A6A95"/>
    <w:rsid w:val="009A6DA4"/>
    <w:rsid w:val="009A75FB"/>
    <w:rsid w:val="009A7B12"/>
    <w:rsid w:val="009B0527"/>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C77"/>
    <w:rsid w:val="009C0621"/>
    <w:rsid w:val="009C11D0"/>
    <w:rsid w:val="009C11D8"/>
    <w:rsid w:val="009C171A"/>
    <w:rsid w:val="009C2013"/>
    <w:rsid w:val="009C2034"/>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3F4"/>
    <w:rsid w:val="009D759D"/>
    <w:rsid w:val="009D7C1F"/>
    <w:rsid w:val="009D7EFD"/>
    <w:rsid w:val="009E0645"/>
    <w:rsid w:val="009E0F80"/>
    <w:rsid w:val="009E13FC"/>
    <w:rsid w:val="009E16D4"/>
    <w:rsid w:val="009E229B"/>
    <w:rsid w:val="009E3272"/>
    <w:rsid w:val="009E35A7"/>
    <w:rsid w:val="009E3A96"/>
    <w:rsid w:val="009E3B84"/>
    <w:rsid w:val="009E4B8D"/>
    <w:rsid w:val="009E4E10"/>
    <w:rsid w:val="009E4FBC"/>
    <w:rsid w:val="009E5724"/>
    <w:rsid w:val="009E654E"/>
    <w:rsid w:val="009E68E4"/>
    <w:rsid w:val="009E75E5"/>
    <w:rsid w:val="009E762A"/>
    <w:rsid w:val="009E7A15"/>
    <w:rsid w:val="009E7DDB"/>
    <w:rsid w:val="009F0055"/>
    <w:rsid w:val="009F0F42"/>
    <w:rsid w:val="009F0F58"/>
    <w:rsid w:val="009F0F91"/>
    <w:rsid w:val="009F179B"/>
    <w:rsid w:val="009F21E0"/>
    <w:rsid w:val="009F25CD"/>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A1E"/>
    <w:rsid w:val="00A16CF6"/>
    <w:rsid w:val="00A16D92"/>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738"/>
    <w:rsid w:val="00A33AE6"/>
    <w:rsid w:val="00A34433"/>
    <w:rsid w:val="00A3513D"/>
    <w:rsid w:val="00A35951"/>
    <w:rsid w:val="00A36573"/>
    <w:rsid w:val="00A37B63"/>
    <w:rsid w:val="00A40E3B"/>
    <w:rsid w:val="00A41DF9"/>
    <w:rsid w:val="00A42A35"/>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D4A"/>
    <w:rsid w:val="00A81E00"/>
    <w:rsid w:val="00A8223F"/>
    <w:rsid w:val="00A822C0"/>
    <w:rsid w:val="00A822F8"/>
    <w:rsid w:val="00A82346"/>
    <w:rsid w:val="00A82844"/>
    <w:rsid w:val="00A82FAB"/>
    <w:rsid w:val="00A83066"/>
    <w:rsid w:val="00A833F3"/>
    <w:rsid w:val="00A83659"/>
    <w:rsid w:val="00A838CE"/>
    <w:rsid w:val="00A83996"/>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4D4"/>
    <w:rsid w:val="00A916CD"/>
    <w:rsid w:val="00A924DD"/>
    <w:rsid w:val="00A925AE"/>
    <w:rsid w:val="00A92D48"/>
    <w:rsid w:val="00A94282"/>
    <w:rsid w:val="00A948AD"/>
    <w:rsid w:val="00A95DBF"/>
    <w:rsid w:val="00A95E8D"/>
    <w:rsid w:val="00A9671C"/>
    <w:rsid w:val="00A96AAA"/>
    <w:rsid w:val="00A96F54"/>
    <w:rsid w:val="00A97691"/>
    <w:rsid w:val="00AA07CC"/>
    <w:rsid w:val="00AA07F8"/>
    <w:rsid w:val="00AA0DAE"/>
    <w:rsid w:val="00AA10A4"/>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50C"/>
    <w:rsid w:val="00AC4916"/>
    <w:rsid w:val="00AC491F"/>
    <w:rsid w:val="00AC50FD"/>
    <w:rsid w:val="00AC60B3"/>
    <w:rsid w:val="00AC6F58"/>
    <w:rsid w:val="00AC710A"/>
    <w:rsid w:val="00AC797C"/>
    <w:rsid w:val="00AC7FDF"/>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F44"/>
    <w:rsid w:val="00AE1D35"/>
    <w:rsid w:val="00AE1F2E"/>
    <w:rsid w:val="00AE2AD4"/>
    <w:rsid w:val="00AE2EE1"/>
    <w:rsid w:val="00AE3022"/>
    <w:rsid w:val="00AE351A"/>
    <w:rsid w:val="00AE37CE"/>
    <w:rsid w:val="00AE3A99"/>
    <w:rsid w:val="00AE3EFA"/>
    <w:rsid w:val="00AE574C"/>
    <w:rsid w:val="00AE59BA"/>
    <w:rsid w:val="00AE618F"/>
    <w:rsid w:val="00AE6805"/>
    <w:rsid w:val="00AE6936"/>
    <w:rsid w:val="00AE6D9A"/>
    <w:rsid w:val="00AE710C"/>
    <w:rsid w:val="00AE7C52"/>
    <w:rsid w:val="00AF0E2D"/>
    <w:rsid w:val="00AF0F11"/>
    <w:rsid w:val="00AF13C1"/>
    <w:rsid w:val="00AF13FB"/>
    <w:rsid w:val="00AF160F"/>
    <w:rsid w:val="00AF166C"/>
    <w:rsid w:val="00AF178C"/>
    <w:rsid w:val="00AF19E5"/>
    <w:rsid w:val="00AF208D"/>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23BA"/>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D"/>
    <w:rsid w:val="00B22CB2"/>
    <w:rsid w:val="00B23447"/>
    <w:rsid w:val="00B2358B"/>
    <w:rsid w:val="00B23720"/>
    <w:rsid w:val="00B23B82"/>
    <w:rsid w:val="00B24026"/>
    <w:rsid w:val="00B24264"/>
    <w:rsid w:val="00B246BF"/>
    <w:rsid w:val="00B24BAB"/>
    <w:rsid w:val="00B2578B"/>
    <w:rsid w:val="00B25833"/>
    <w:rsid w:val="00B25D6F"/>
    <w:rsid w:val="00B25EFF"/>
    <w:rsid w:val="00B264B3"/>
    <w:rsid w:val="00B26C53"/>
    <w:rsid w:val="00B26D02"/>
    <w:rsid w:val="00B26FE8"/>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1C6"/>
    <w:rsid w:val="00B65DAC"/>
    <w:rsid w:val="00B65E54"/>
    <w:rsid w:val="00B66AB3"/>
    <w:rsid w:val="00B672F2"/>
    <w:rsid w:val="00B67C01"/>
    <w:rsid w:val="00B71208"/>
    <w:rsid w:val="00B7278D"/>
    <w:rsid w:val="00B72907"/>
    <w:rsid w:val="00B731F2"/>
    <w:rsid w:val="00B73DD4"/>
    <w:rsid w:val="00B7451C"/>
    <w:rsid w:val="00B7464D"/>
    <w:rsid w:val="00B74C60"/>
    <w:rsid w:val="00B754D8"/>
    <w:rsid w:val="00B756A9"/>
    <w:rsid w:val="00B7590F"/>
    <w:rsid w:val="00B76AB1"/>
    <w:rsid w:val="00B77495"/>
    <w:rsid w:val="00B777F1"/>
    <w:rsid w:val="00B778FD"/>
    <w:rsid w:val="00B779D0"/>
    <w:rsid w:val="00B80494"/>
    <w:rsid w:val="00B80826"/>
    <w:rsid w:val="00B817A9"/>
    <w:rsid w:val="00B81BB4"/>
    <w:rsid w:val="00B8359D"/>
    <w:rsid w:val="00B83C09"/>
    <w:rsid w:val="00B83E6B"/>
    <w:rsid w:val="00B84A71"/>
    <w:rsid w:val="00B850C1"/>
    <w:rsid w:val="00B8584E"/>
    <w:rsid w:val="00B863C2"/>
    <w:rsid w:val="00B86507"/>
    <w:rsid w:val="00B86E45"/>
    <w:rsid w:val="00B87683"/>
    <w:rsid w:val="00B90A10"/>
    <w:rsid w:val="00B90ADC"/>
    <w:rsid w:val="00B910CA"/>
    <w:rsid w:val="00B918B3"/>
    <w:rsid w:val="00B91A90"/>
    <w:rsid w:val="00B91CA7"/>
    <w:rsid w:val="00B93017"/>
    <w:rsid w:val="00B936F3"/>
    <w:rsid w:val="00B93CB3"/>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729"/>
    <w:rsid w:val="00BA0D04"/>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5149"/>
    <w:rsid w:val="00BB7AE3"/>
    <w:rsid w:val="00BB7B99"/>
    <w:rsid w:val="00BB7EF6"/>
    <w:rsid w:val="00BC0512"/>
    <w:rsid w:val="00BC0AD7"/>
    <w:rsid w:val="00BC2D1B"/>
    <w:rsid w:val="00BC2F8D"/>
    <w:rsid w:val="00BC34BD"/>
    <w:rsid w:val="00BC35F7"/>
    <w:rsid w:val="00BC3658"/>
    <w:rsid w:val="00BC3A85"/>
    <w:rsid w:val="00BC3FCC"/>
    <w:rsid w:val="00BC4310"/>
    <w:rsid w:val="00BC5361"/>
    <w:rsid w:val="00BC67CE"/>
    <w:rsid w:val="00BC6997"/>
    <w:rsid w:val="00BC79A9"/>
    <w:rsid w:val="00BC7CC5"/>
    <w:rsid w:val="00BC7DD3"/>
    <w:rsid w:val="00BC7EC7"/>
    <w:rsid w:val="00BD048B"/>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357F"/>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945"/>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6271"/>
    <w:rsid w:val="00C165CB"/>
    <w:rsid w:val="00C16686"/>
    <w:rsid w:val="00C167E4"/>
    <w:rsid w:val="00C167FB"/>
    <w:rsid w:val="00C170F4"/>
    <w:rsid w:val="00C17E61"/>
    <w:rsid w:val="00C20241"/>
    <w:rsid w:val="00C20551"/>
    <w:rsid w:val="00C212ED"/>
    <w:rsid w:val="00C21A7D"/>
    <w:rsid w:val="00C21FFD"/>
    <w:rsid w:val="00C22962"/>
    <w:rsid w:val="00C22F1A"/>
    <w:rsid w:val="00C23190"/>
    <w:rsid w:val="00C2329D"/>
    <w:rsid w:val="00C23F6F"/>
    <w:rsid w:val="00C2458B"/>
    <w:rsid w:val="00C25653"/>
    <w:rsid w:val="00C25E38"/>
    <w:rsid w:val="00C2675D"/>
    <w:rsid w:val="00C2714D"/>
    <w:rsid w:val="00C27548"/>
    <w:rsid w:val="00C27A77"/>
    <w:rsid w:val="00C27E75"/>
    <w:rsid w:val="00C30F1A"/>
    <w:rsid w:val="00C31003"/>
    <w:rsid w:val="00C3180D"/>
    <w:rsid w:val="00C31EDF"/>
    <w:rsid w:val="00C326FF"/>
    <w:rsid w:val="00C32CB8"/>
    <w:rsid w:val="00C32F91"/>
    <w:rsid w:val="00C33079"/>
    <w:rsid w:val="00C3326E"/>
    <w:rsid w:val="00C3377F"/>
    <w:rsid w:val="00C350BA"/>
    <w:rsid w:val="00C351AA"/>
    <w:rsid w:val="00C35241"/>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F19"/>
    <w:rsid w:val="00C504CF"/>
    <w:rsid w:val="00C5064D"/>
    <w:rsid w:val="00C50D95"/>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1ABF"/>
    <w:rsid w:val="00C72D40"/>
    <w:rsid w:val="00C73BBB"/>
    <w:rsid w:val="00C73CBA"/>
    <w:rsid w:val="00C74AB1"/>
    <w:rsid w:val="00C74EF8"/>
    <w:rsid w:val="00C755D2"/>
    <w:rsid w:val="00C75A84"/>
    <w:rsid w:val="00C75FEE"/>
    <w:rsid w:val="00C7627B"/>
    <w:rsid w:val="00C76AEB"/>
    <w:rsid w:val="00C7722F"/>
    <w:rsid w:val="00C77389"/>
    <w:rsid w:val="00C77630"/>
    <w:rsid w:val="00C77CFE"/>
    <w:rsid w:val="00C77FA2"/>
    <w:rsid w:val="00C80357"/>
    <w:rsid w:val="00C806A7"/>
    <w:rsid w:val="00C80A02"/>
    <w:rsid w:val="00C82999"/>
    <w:rsid w:val="00C82AA5"/>
    <w:rsid w:val="00C82F75"/>
    <w:rsid w:val="00C8300B"/>
    <w:rsid w:val="00C83486"/>
    <w:rsid w:val="00C8395A"/>
    <w:rsid w:val="00C83A13"/>
    <w:rsid w:val="00C847E1"/>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110B"/>
    <w:rsid w:val="00CA11B1"/>
    <w:rsid w:val="00CA17B1"/>
    <w:rsid w:val="00CA1E72"/>
    <w:rsid w:val="00CA24AB"/>
    <w:rsid w:val="00CA258E"/>
    <w:rsid w:val="00CA3848"/>
    <w:rsid w:val="00CA3D0C"/>
    <w:rsid w:val="00CA3F33"/>
    <w:rsid w:val="00CA4C0E"/>
    <w:rsid w:val="00CA4DF7"/>
    <w:rsid w:val="00CA5604"/>
    <w:rsid w:val="00CA5A3E"/>
    <w:rsid w:val="00CA6331"/>
    <w:rsid w:val="00CA68AF"/>
    <w:rsid w:val="00CA6C5B"/>
    <w:rsid w:val="00CA6D05"/>
    <w:rsid w:val="00CA6E92"/>
    <w:rsid w:val="00CA7AFB"/>
    <w:rsid w:val="00CA7BDD"/>
    <w:rsid w:val="00CA7D3F"/>
    <w:rsid w:val="00CB06CB"/>
    <w:rsid w:val="00CB126C"/>
    <w:rsid w:val="00CB1504"/>
    <w:rsid w:val="00CB1934"/>
    <w:rsid w:val="00CB23A9"/>
    <w:rsid w:val="00CB284D"/>
    <w:rsid w:val="00CB28D2"/>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B8"/>
    <w:rsid w:val="00CC5529"/>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F85"/>
    <w:rsid w:val="00CE409C"/>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CE5"/>
    <w:rsid w:val="00CF3D4F"/>
    <w:rsid w:val="00CF4629"/>
    <w:rsid w:val="00CF69E0"/>
    <w:rsid w:val="00CF6D2C"/>
    <w:rsid w:val="00CF77AD"/>
    <w:rsid w:val="00CF7A08"/>
    <w:rsid w:val="00CF7DAE"/>
    <w:rsid w:val="00D000BA"/>
    <w:rsid w:val="00D00C1E"/>
    <w:rsid w:val="00D01A37"/>
    <w:rsid w:val="00D01A6C"/>
    <w:rsid w:val="00D020C4"/>
    <w:rsid w:val="00D02190"/>
    <w:rsid w:val="00D0221D"/>
    <w:rsid w:val="00D02781"/>
    <w:rsid w:val="00D031CB"/>
    <w:rsid w:val="00D03A57"/>
    <w:rsid w:val="00D03F14"/>
    <w:rsid w:val="00D049D9"/>
    <w:rsid w:val="00D04A8F"/>
    <w:rsid w:val="00D04AB6"/>
    <w:rsid w:val="00D04BF6"/>
    <w:rsid w:val="00D050BF"/>
    <w:rsid w:val="00D059FC"/>
    <w:rsid w:val="00D06090"/>
    <w:rsid w:val="00D061D8"/>
    <w:rsid w:val="00D066F7"/>
    <w:rsid w:val="00D067AB"/>
    <w:rsid w:val="00D075B1"/>
    <w:rsid w:val="00D0799D"/>
    <w:rsid w:val="00D07BF2"/>
    <w:rsid w:val="00D07DF1"/>
    <w:rsid w:val="00D101AC"/>
    <w:rsid w:val="00D10235"/>
    <w:rsid w:val="00D10551"/>
    <w:rsid w:val="00D10AD4"/>
    <w:rsid w:val="00D10FC1"/>
    <w:rsid w:val="00D12D47"/>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EB8"/>
    <w:rsid w:val="00D22642"/>
    <w:rsid w:val="00D2404F"/>
    <w:rsid w:val="00D24BC0"/>
    <w:rsid w:val="00D24CE4"/>
    <w:rsid w:val="00D24F81"/>
    <w:rsid w:val="00D25074"/>
    <w:rsid w:val="00D2520C"/>
    <w:rsid w:val="00D25464"/>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3BAF"/>
    <w:rsid w:val="00D4533A"/>
    <w:rsid w:val="00D45A26"/>
    <w:rsid w:val="00D462AD"/>
    <w:rsid w:val="00D46614"/>
    <w:rsid w:val="00D47E7D"/>
    <w:rsid w:val="00D502C4"/>
    <w:rsid w:val="00D50718"/>
    <w:rsid w:val="00D5129F"/>
    <w:rsid w:val="00D51481"/>
    <w:rsid w:val="00D5287F"/>
    <w:rsid w:val="00D53831"/>
    <w:rsid w:val="00D54625"/>
    <w:rsid w:val="00D549EB"/>
    <w:rsid w:val="00D5543A"/>
    <w:rsid w:val="00D5578B"/>
    <w:rsid w:val="00D55B2D"/>
    <w:rsid w:val="00D55F51"/>
    <w:rsid w:val="00D56769"/>
    <w:rsid w:val="00D567F6"/>
    <w:rsid w:val="00D568E3"/>
    <w:rsid w:val="00D56A1B"/>
    <w:rsid w:val="00D56D0B"/>
    <w:rsid w:val="00D57F09"/>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CC2"/>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AE"/>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1818"/>
    <w:rsid w:val="00DB2180"/>
    <w:rsid w:val="00DB28AB"/>
    <w:rsid w:val="00DB2C1A"/>
    <w:rsid w:val="00DB2C7B"/>
    <w:rsid w:val="00DB3020"/>
    <w:rsid w:val="00DB42C1"/>
    <w:rsid w:val="00DB5B45"/>
    <w:rsid w:val="00DB5EA1"/>
    <w:rsid w:val="00DB73D9"/>
    <w:rsid w:val="00DB781B"/>
    <w:rsid w:val="00DC0B14"/>
    <w:rsid w:val="00DC0D17"/>
    <w:rsid w:val="00DC1CA4"/>
    <w:rsid w:val="00DC1DB2"/>
    <w:rsid w:val="00DC2DDB"/>
    <w:rsid w:val="00DC309B"/>
    <w:rsid w:val="00DC3189"/>
    <w:rsid w:val="00DC358C"/>
    <w:rsid w:val="00DC384A"/>
    <w:rsid w:val="00DC3DCF"/>
    <w:rsid w:val="00DC41B3"/>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1D3"/>
    <w:rsid w:val="00DE620F"/>
    <w:rsid w:val="00DE66EE"/>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0E07"/>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5D1"/>
    <w:rsid w:val="00E15875"/>
    <w:rsid w:val="00E15965"/>
    <w:rsid w:val="00E15F47"/>
    <w:rsid w:val="00E16249"/>
    <w:rsid w:val="00E16A77"/>
    <w:rsid w:val="00E16CAE"/>
    <w:rsid w:val="00E179DD"/>
    <w:rsid w:val="00E17D41"/>
    <w:rsid w:val="00E2036A"/>
    <w:rsid w:val="00E20A32"/>
    <w:rsid w:val="00E21482"/>
    <w:rsid w:val="00E21859"/>
    <w:rsid w:val="00E22E24"/>
    <w:rsid w:val="00E23273"/>
    <w:rsid w:val="00E2371C"/>
    <w:rsid w:val="00E23810"/>
    <w:rsid w:val="00E23AA4"/>
    <w:rsid w:val="00E23C9E"/>
    <w:rsid w:val="00E24B18"/>
    <w:rsid w:val="00E24EF5"/>
    <w:rsid w:val="00E25E8E"/>
    <w:rsid w:val="00E262B6"/>
    <w:rsid w:val="00E266B5"/>
    <w:rsid w:val="00E269ED"/>
    <w:rsid w:val="00E26B34"/>
    <w:rsid w:val="00E26B3A"/>
    <w:rsid w:val="00E26CE3"/>
    <w:rsid w:val="00E272F7"/>
    <w:rsid w:val="00E275A0"/>
    <w:rsid w:val="00E275D4"/>
    <w:rsid w:val="00E30F66"/>
    <w:rsid w:val="00E31985"/>
    <w:rsid w:val="00E31D38"/>
    <w:rsid w:val="00E31DC1"/>
    <w:rsid w:val="00E32260"/>
    <w:rsid w:val="00E32853"/>
    <w:rsid w:val="00E328CA"/>
    <w:rsid w:val="00E32A0C"/>
    <w:rsid w:val="00E330C0"/>
    <w:rsid w:val="00E33234"/>
    <w:rsid w:val="00E33411"/>
    <w:rsid w:val="00E3344B"/>
    <w:rsid w:val="00E33516"/>
    <w:rsid w:val="00E34915"/>
    <w:rsid w:val="00E34E44"/>
    <w:rsid w:val="00E35170"/>
    <w:rsid w:val="00E35A6E"/>
    <w:rsid w:val="00E3621C"/>
    <w:rsid w:val="00E36307"/>
    <w:rsid w:val="00E366FC"/>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5B1C"/>
    <w:rsid w:val="00E462A7"/>
    <w:rsid w:val="00E469DF"/>
    <w:rsid w:val="00E4714D"/>
    <w:rsid w:val="00E47786"/>
    <w:rsid w:val="00E500C9"/>
    <w:rsid w:val="00E53106"/>
    <w:rsid w:val="00E5324F"/>
    <w:rsid w:val="00E53299"/>
    <w:rsid w:val="00E53643"/>
    <w:rsid w:val="00E541BD"/>
    <w:rsid w:val="00E54DE7"/>
    <w:rsid w:val="00E559F4"/>
    <w:rsid w:val="00E565BF"/>
    <w:rsid w:val="00E56673"/>
    <w:rsid w:val="00E56A33"/>
    <w:rsid w:val="00E576B8"/>
    <w:rsid w:val="00E605A4"/>
    <w:rsid w:val="00E60735"/>
    <w:rsid w:val="00E60D7B"/>
    <w:rsid w:val="00E60DEB"/>
    <w:rsid w:val="00E60E7F"/>
    <w:rsid w:val="00E610B7"/>
    <w:rsid w:val="00E611A4"/>
    <w:rsid w:val="00E61955"/>
    <w:rsid w:val="00E62451"/>
    <w:rsid w:val="00E626B1"/>
    <w:rsid w:val="00E62835"/>
    <w:rsid w:val="00E628C1"/>
    <w:rsid w:val="00E6347E"/>
    <w:rsid w:val="00E647D9"/>
    <w:rsid w:val="00E64DE9"/>
    <w:rsid w:val="00E651F0"/>
    <w:rsid w:val="00E658CF"/>
    <w:rsid w:val="00E659A5"/>
    <w:rsid w:val="00E65D05"/>
    <w:rsid w:val="00E66672"/>
    <w:rsid w:val="00E66999"/>
    <w:rsid w:val="00E66D33"/>
    <w:rsid w:val="00E6743D"/>
    <w:rsid w:val="00E674EF"/>
    <w:rsid w:val="00E67836"/>
    <w:rsid w:val="00E67A66"/>
    <w:rsid w:val="00E67B2E"/>
    <w:rsid w:val="00E70A68"/>
    <w:rsid w:val="00E70AAB"/>
    <w:rsid w:val="00E710FD"/>
    <w:rsid w:val="00E712AD"/>
    <w:rsid w:val="00E71444"/>
    <w:rsid w:val="00E71A20"/>
    <w:rsid w:val="00E71B31"/>
    <w:rsid w:val="00E725B3"/>
    <w:rsid w:val="00E727CA"/>
    <w:rsid w:val="00E72EB7"/>
    <w:rsid w:val="00E7346D"/>
    <w:rsid w:val="00E746E7"/>
    <w:rsid w:val="00E75202"/>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F17"/>
    <w:rsid w:val="00E924BA"/>
    <w:rsid w:val="00E928D3"/>
    <w:rsid w:val="00E92E18"/>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2576"/>
    <w:rsid w:val="00EA25C5"/>
    <w:rsid w:val="00EA3417"/>
    <w:rsid w:val="00EA3F11"/>
    <w:rsid w:val="00EA48D2"/>
    <w:rsid w:val="00EA5A37"/>
    <w:rsid w:val="00EA5C09"/>
    <w:rsid w:val="00EA679A"/>
    <w:rsid w:val="00EA6A86"/>
    <w:rsid w:val="00EA6F94"/>
    <w:rsid w:val="00EA7250"/>
    <w:rsid w:val="00EA75AA"/>
    <w:rsid w:val="00EB0266"/>
    <w:rsid w:val="00EB0313"/>
    <w:rsid w:val="00EB04F4"/>
    <w:rsid w:val="00EB099E"/>
    <w:rsid w:val="00EB3266"/>
    <w:rsid w:val="00EB3492"/>
    <w:rsid w:val="00EB4F74"/>
    <w:rsid w:val="00EB5A72"/>
    <w:rsid w:val="00EB6298"/>
    <w:rsid w:val="00EB6709"/>
    <w:rsid w:val="00EB7A39"/>
    <w:rsid w:val="00EB7FF1"/>
    <w:rsid w:val="00EC05C7"/>
    <w:rsid w:val="00EC0A73"/>
    <w:rsid w:val="00EC0EA5"/>
    <w:rsid w:val="00EC139C"/>
    <w:rsid w:val="00EC1AD8"/>
    <w:rsid w:val="00EC1C66"/>
    <w:rsid w:val="00EC1D26"/>
    <w:rsid w:val="00EC2747"/>
    <w:rsid w:val="00EC3330"/>
    <w:rsid w:val="00EC36AA"/>
    <w:rsid w:val="00EC3A01"/>
    <w:rsid w:val="00EC3BCD"/>
    <w:rsid w:val="00EC41A7"/>
    <w:rsid w:val="00EC4305"/>
    <w:rsid w:val="00EC433F"/>
    <w:rsid w:val="00EC47B9"/>
    <w:rsid w:val="00EC485A"/>
    <w:rsid w:val="00EC4A25"/>
    <w:rsid w:val="00EC53AF"/>
    <w:rsid w:val="00EC562B"/>
    <w:rsid w:val="00EC565F"/>
    <w:rsid w:val="00EC6725"/>
    <w:rsid w:val="00EC67C9"/>
    <w:rsid w:val="00EC74AC"/>
    <w:rsid w:val="00EC75FB"/>
    <w:rsid w:val="00ED030F"/>
    <w:rsid w:val="00ED085B"/>
    <w:rsid w:val="00ED1E80"/>
    <w:rsid w:val="00ED26A3"/>
    <w:rsid w:val="00ED2FAF"/>
    <w:rsid w:val="00ED3728"/>
    <w:rsid w:val="00ED3763"/>
    <w:rsid w:val="00ED41E3"/>
    <w:rsid w:val="00ED5D6E"/>
    <w:rsid w:val="00ED617C"/>
    <w:rsid w:val="00ED64C6"/>
    <w:rsid w:val="00ED6523"/>
    <w:rsid w:val="00ED673C"/>
    <w:rsid w:val="00ED6B84"/>
    <w:rsid w:val="00ED7010"/>
    <w:rsid w:val="00ED70AF"/>
    <w:rsid w:val="00ED798D"/>
    <w:rsid w:val="00EE03A5"/>
    <w:rsid w:val="00EE082F"/>
    <w:rsid w:val="00EE11CE"/>
    <w:rsid w:val="00EE2AD9"/>
    <w:rsid w:val="00EE2C80"/>
    <w:rsid w:val="00EE2CEC"/>
    <w:rsid w:val="00EE2DC6"/>
    <w:rsid w:val="00EE2F29"/>
    <w:rsid w:val="00EE34E0"/>
    <w:rsid w:val="00EE3CB3"/>
    <w:rsid w:val="00EE3D53"/>
    <w:rsid w:val="00EE4CDF"/>
    <w:rsid w:val="00EE4F8F"/>
    <w:rsid w:val="00EE51C5"/>
    <w:rsid w:val="00EE52C2"/>
    <w:rsid w:val="00EE58FB"/>
    <w:rsid w:val="00EE5972"/>
    <w:rsid w:val="00EE6114"/>
    <w:rsid w:val="00EE63D1"/>
    <w:rsid w:val="00EE668F"/>
    <w:rsid w:val="00EE6E5A"/>
    <w:rsid w:val="00EE7170"/>
    <w:rsid w:val="00EE7F40"/>
    <w:rsid w:val="00EF11D2"/>
    <w:rsid w:val="00EF1555"/>
    <w:rsid w:val="00EF2701"/>
    <w:rsid w:val="00EF27F1"/>
    <w:rsid w:val="00EF2B0B"/>
    <w:rsid w:val="00EF31DA"/>
    <w:rsid w:val="00EF35E0"/>
    <w:rsid w:val="00EF558F"/>
    <w:rsid w:val="00EF5617"/>
    <w:rsid w:val="00EF56E1"/>
    <w:rsid w:val="00EF5CB1"/>
    <w:rsid w:val="00EF5F31"/>
    <w:rsid w:val="00EF6498"/>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4072"/>
    <w:rsid w:val="00F1409D"/>
    <w:rsid w:val="00F157A7"/>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5D"/>
    <w:rsid w:val="00F24CA8"/>
    <w:rsid w:val="00F25624"/>
    <w:rsid w:val="00F2586C"/>
    <w:rsid w:val="00F268F7"/>
    <w:rsid w:val="00F26A1D"/>
    <w:rsid w:val="00F2744A"/>
    <w:rsid w:val="00F27972"/>
    <w:rsid w:val="00F27C55"/>
    <w:rsid w:val="00F30BE4"/>
    <w:rsid w:val="00F33334"/>
    <w:rsid w:val="00F334B7"/>
    <w:rsid w:val="00F33D25"/>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C17"/>
    <w:rsid w:val="00F5432B"/>
    <w:rsid w:val="00F547D4"/>
    <w:rsid w:val="00F54A3D"/>
    <w:rsid w:val="00F5506E"/>
    <w:rsid w:val="00F555F9"/>
    <w:rsid w:val="00F57002"/>
    <w:rsid w:val="00F57F28"/>
    <w:rsid w:val="00F60170"/>
    <w:rsid w:val="00F605C2"/>
    <w:rsid w:val="00F607D1"/>
    <w:rsid w:val="00F60BBE"/>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C4B"/>
    <w:rsid w:val="00F76DF5"/>
    <w:rsid w:val="00F76F8F"/>
    <w:rsid w:val="00F775E2"/>
    <w:rsid w:val="00F77928"/>
    <w:rsid w:val="00F801FD"/>
    <w:rsid w:val="00F8057A"/>
    <w:rsid w:val="00F80FF4"/>
    <w:rsid w:val="00F81044"/>
    <w:rsid w:val="00F817D3"/>
    <w:rsid w:val="00F81848"/>
    <w:rsid w:val="00F81B23"/>
    <w:rsid w:val="00F81B94"/>
    <w:rsid w:val="00F82D0E"/>
    <w:rsid w:val="00F8499D"/>
    <w:rsid w:val="00F84D7B"/>
    <w:rsid w:val="00F864BB"/>
    <w:rsid w:val="00F877DB"/>
    <w:rsid w:val="00F877F7"/>
    <w:rsid w:val="00F90408"/>
    <w:rsid w:val="00F90CF7"/>
    <w:rsid w:val="00F914DF"/>
    <w:rsid w:val="00F91559"/>
    <w:rsid w:val="00F92024"/>
    <w:rsid w:val="00F92126"/>
    <w:rsid w:val="00F92207"/>
    <w:rsid w:val="00F92557"/>
    <w:rsid w:val="00F9316F"/>
    <w:rsid w:val="00F93232"/>
    <w:rsid w:val="00F93416"/>
    <w:rsid w:val="00F93A72"/>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8ED"/>
    <w:rsid w:val="00FA4C16"/>
    <w:rsid w:val="00FA61E0"/>
    <w:rsid w:val="00FA6D7F"/>
    <w:rsid w:val="00FA75BC"/>
    <w:rsid w:val="00FA798C"/>
    <w:rsid w:val="00FA799A"/>
    <w:rsid w:val="00FB04CE"/>
    <w:rsid w:val="00FB1065"/>
    <w:rsid w:val="00FB2380"/>
    <w:rsid w:val="00FB29DA"/>
    <w:rsid w:val="00FB3F1F"/>
    <w:rsid w:val="00FB5AFC"/>
    <w:rsid w:val="00FB6234"/>
    <w:rsid w:val="00FB6285"/>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2286"/>
    <w:rsid w:val="00FC2675"/>
    <w:rsid w:val="00FC2999"/>
    <w:rsid w:val="00FC2CF4"/>
    <w:rsid w:val="00FC314E"/>
    <w:rsid w:val="00FC346E"/>
    <w:rsid w:val="00FC3517"/>
    <w:rsid w:val="00FC36D2"/>
    <w:rsid w:val="00FC3782"/>
    <w:rsid w:val="00FC3C25"/>
    <w:rsid w:val="00FC3D0D"/>
    <w:rsid w:val="00FC4447"/>
    <w:rsid w:val="00FC4496"/>
    <w:rsid w:val="00FC451A"/>
    <w:rsid w:val="00FC47C7"/>
    <w:rsid w:val="00FC4EC6"/>
    <w:rsid w:val="00FC50AA"/>
    <w:rsid w:val="00FC5194"/>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D41"/>
    <w:rsid w:val="00FE3495"/>
    <w:rsid w:val="00FE4F17"/>
    <w:rsid w:val="00FE562A"/>
    <w:rsid w:val="00FE5A02"/>
    <w:rsid w:val="00FE685D"/>
    <w:rsid w:val="00FE6C0A"/>
    <w:rsid w:val="00FE72A8"/>
    <w:rsid w:val="00FF0485"/>
    <w:rsid w:val="00FF05D1"/>
    <w:rsid w:val="00FF0ACF"/>
    <w:rsid w:val="00FF19B1"/>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AAB0560"/>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98E4E08"/>
    <w:rsid w:val="1A40E76C"/>
    <w:rsid w:val="1B2E2FB8"/>
    <w:rsid w:val="1BE661B0"/>
    <w:rsid w:val="1C4330E7"/>
    <w:rsid w:val="1D7CE6FD"/>
    <w:rsid w:val="1DB88313"/>
    <w:rsid w:val="1DC9B762"/>
    <w:rsid w:val="1F71D375"/>
    <w:rsid w:val="1FF44E88"/>
    <w:rsid w:val="22994A0E"/>
    <w:rsid w:val="242A9085"/>
    <w:rsid w:val="2495D9D7"/>
    <w:rsid w:val="267A511F"/>
    <w:rsid w:val="2783BFD7"/>
    <w:rsid w:val="281AAE2E"/>
    <w:rsid w:val="2A54D1D9"/>
    <w:rsid w:val="2A556830"/>
    <w:rsid w:val="2A7DA224"/>
    <w:rsid w:val="2AEF4D7E"/>
    <w:rsid w:val="2B5FF335"/>
    <w:rsid w:val="2BAC66A2"/>
    <w:rsid w:val="2BC9CBB0"/>
    <w:rsid w:val="2D7D26D2"/>
    <w:rsid w:val="2F8F6467"/>
    <w:rsid w:val="2FA845E5"/>
    <w:rsid w:val="3161D3C3"/>
    <w:rsid w:val="31A4E02C"/>
    <w:rsid w:val="3245CCC2"/>
    <w:rsid w:val="324B2869"/>
    <w:rsid w:val="32F6D832"/>
    <w:rsid w:val="33A330CB"/>
    <w:rsid w:val="3452B1F4"/>
    <w:rsid w:val="3567879C"/>
    <w:rsid w:val="36DBBA6A"/>
    <w:rsid w:val="385023B9"/>
    <w:rsid w:val="38A18FA4"/>
    <w:rsid w:val="39C5ABFA"/>
    <w:rsid w:val="39E03E13"/>
    <w:rsid w:val="3AC0D27B"/>
    <w:rsid w:val="3AF45883"/>
    <w:rsid w:val="3B869D96"/>
    <w:rsid w:val="3C211E8D"/>
    <w:rsid w:val="3C759F90"/>
    <w:rsid w:val="3E7A3179"/>
    <w:rsid w:val="403B3C59"/>
    <w:rsid w:val="40C0E67A"/>
    <w:rsid w:val="415500C0"/>
    <w:rsid w:val="440CD8A6"/>
    <w:rsid w:val="4565E87F"/>
    <w:rsid w:val="473B31F0"/>
    <w:rsid w:val="48A1D37D"/>
    <w:rsid w:val="4A9F462C"/>
    <w:rsid w:val="4AD7379F"/>
    <w:rsid w:val="4AEE33F2"/>
    <w:rsid w:val="4B631DBB"/>
    <w:rsid w:val="4B98619D"/>
    <w:rsid w:val="4C9F7936"/>
    <w:rsid w:val="4D93F655"/>
    <w:rsid w:val="4EAA3DEF"/>
    <w:rsid w:val="4EB66047"/>
    <w:rsid w:val="4FB48E30"/>
    <w:rsid w:val="50CD74B6"/>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E37306D"/>
    <w:rsid w:val="5F08FF49"/>
    <w:rsid w:val="5FF4B322"/>
    <w:rsid w:val="6031C3B6"/>
    <w:rsid w:val="60DE754B"/>
    <w:rsid w:val="6148FDFB"/>
    <w:rsid w:val="6190CA19"/>
    <w:rsid w:val="61C99FF2"/>
    <w:rsid w:val="63E77457"/>
    <w:rsid w:val="64DD69A0"/>
    <w:rsid w:val="659CE504"/>
    <w:rsid w:val="67D946D2"/>
    <w:rsid w:val="681565B0"/>
    <w:rsid w:val="68730A17"/>
    <w:rsid w:val="68AD7228"/>
    <w:rsid w:val="6B9FD541"/>
    <w:rsid w:val="6BBA2194"/>
    <w:rsid w:val="6C066E93"/>
    <w:rsid w:val="6C0BFF9A"/>
    <w:rsid w:val="6D0F7D9D"/>
    <w:rsid w:val="709773F6"/>
    <w:rsid w:val="70BAC30A"/>
    <w:rsid w:val="743BD13A"/>
    <w:rsid w:val="74B0636E"/>
    <w:rsid w:val="74EF1075"/>
    <w:rsid w:val="74F63504"/>
    <w:rsid w:val="7526EBB3"/>
    <w:rsid w:val="75344B46"/>
    <w:rsid w:val="76022E21"/>
    <w:rsid w:val="77986303"/>
    <w:rsid w:val="78572F42"/>
    <w:rsid w:val="78A4F365"/>
    <w:rsid w:val="79B2EDF4"/>
    <w:rsid w:val="79C377AA"/>
    <w:rsid w:val="7AAB1323"/>
    <w:rsid w:val="7B199679"/>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6ACD870A-4EF2-4211-B696-049F4AD5F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AAUSH-1886852294-9000</_dlc_DocId>
    <_dlc_DocIdUrl xmlns="f719035f-929a-4913-8682-fe9a0f0b8cb8">
      <Url>https://teamtelstra.sharepoint.com/sites/3GPPForum2/_layouts/15/DocIdRedir.aspx?ID=AAUSH-1886852294-9000</Url>
      <Description>AAUSH-1886852294-9000</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4.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5.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3GPP%20TDoc.dot</Template>
  <TotalTime>33</TotalTime>
  <Pages>1</Pages>
  <Words>1123</Words>
  <Characters>6404</Characters>
  <Application>Microsoft Office Word</Application>
  <DocSecurity>4</DocSecurity>
  <Lines>53</Lines>
  <Paragraphs>15</Paragraphs>
  <ScaleCrop>false</ScaleCrop>
  <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Bladenis, Alex</cp:lastModifiedBy>
  <cp:revision>21</cp:revision>
  <cp:lastPrinted>2017-09-26T04:18:00Z</cp:lastPrinted>
  <dcterms:created xsi:type="dcterms:W3CDTF">2025-05-31T09:10:00Z</dcterms:created>
  <dcterms:modified xsi:type="dcterms:W3CDTF">2025-06-02T08:32:00Z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4ac86568-4732-40c2-a574-0feb752e7c25</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